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b/>
          <w:bCs/>
          <w:lang w:eastAsia="en-US"/>
        </w:rPr>
        <w:id w:val="-1616047554"/>
        <w:docPartObj>
          <w:docPartGallery w:val="Cover Pages"/>
          <w:docPartUnique/>
        </w:docPartObj>
      </w:sdtPr>
      <w:sdtEndPr>
        <w:rPr>
          <w:b w:val="0"/>
          <w:bCs w:val="0"/>
        </w:rPr>
      </w:sdtEndPr>
      <w:sdtContent>
        <w:tbl>
          <w:tblPr>
            <w:tblpPr w:leftFromText="187" w:rightFromText="187" w:horzAnchor="margin" w:tblpYSpec="bottom"/>
            <w:tblW w:w="3000" w:type="pct"/>
            <w:tblLook w:val="04A0" w:firstRow="1" w:lastRow="0" w:firstColumn="1" w:lastColumn="0" w:noHBand="0" w:noVBand="1"/>
          </w:tblPr>
          <w:tblGrid>
            <w:gridCol w:w="5573"/>
          </w:tblGrid>
          <w:tr w:rsidR="00EA698E" w:rsidTr="00D535CD">
            <w:tc>
              <w:tcPr>
                <w:tcW w:w="5573" w:type="dxa"/>
              </w:tcPr>
              <w:p w:rsidR="00EA698E" w:rsidRDefault="00EA698E">
                <w:pPr>
                  <w:pStyle w:val="Sansinterligne"/>
                  <w:rPr>
                    <w:b/>
                    <w:bCs/>
                  </w:rPr>
                </w:pPr>
              </w:p>
            </w:tc>
          </w:tr>
        </w:tbl>
        <w:p w:rsidR="00EA698E" w:rsidRDefault="00D535CD">
          <w:r>
            <w:t xml:space="preserve">                                                                                                         </w:t>
          </w:r>
          <w:r w:rsidR="0087249D">
            <w:t xml:space="preserve">      </w:t>
          </w:r>
          <w:r>
            <w:t xml:space="preserve"> </w:t>
          </w:r>
          <w:r>
            <w:rPr>
              <w:noProof/>
              <w:lang w:eastAsia="fr-FR"/>
            </w:rPr>
            <w:drawing>
              <wp:inline distT="0" distB="0" distL="0" distR="0" wp14:anchorId="2450AC24" wp14:editId="45E8A44A">
                <wp:extent cx="930442" cy="1106332"/>
                <wp:effectExtent l="0" t="0" r="3175"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65333" cy="1147819"/>
                        </a:xfrm>
                        <a:prstGeom prst="rect">
                          <a:avLst/>
                        </a:prstGeom>
                        <a:ln>
                          <a:noFill/>
                        </a:ln>
                        <a:effectLst>
                          <a:softEdge rad="112500"/>
                        </a:effectLst>
                      </pic:spPr>
                    </pic:pic>
                  </a:graphicData>
                </a:graphic>
              </wp:inline>
            </w:drawing>
          </w:r>
          <w:r w:rsidR="00EA698E">
            <w:rPr>
              <w:noProof/>
              <w:lang w:eastAsia="fr-FR"/>
            </w:rPr>
            <mc:AlternateContent>
              <mc:Choice Requires="wpg">
                <w:drawing>
                  <wp:anchor distT="0" distB="0" distL="114300" distR="114300" simplePos="0" relativeHeight="251662336" behindDoc="0" locked="0" layoutInCell="0" allowOverlap="1" wp14:anchorId="08F3821A" wp14:editId="00D2E369">
                    <wp:simplePos x="0" y="0"/>
                    <wp:positionH relativeFrom="page">
                      <wp:align>left</wp:align>
                    </wp:positionH>
                    <wp:positionV relativeFrom="page">
                      <wp:align>top</wp:align>
                    </wp:positionV>
                    <wp:extent cx="6208614" cy="5694911"/>
                    <wp:effectExtent l="57150" t="38100" r="230505" b="58420"/>
                    <wp:wrapNone/>
                    <wp:docPr id="4" name="Groupe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8614" cy="5694911"/>
                              <a:chOff x="15" y="15"/>
                              <a:chExt cx="9798" cy="8987"/>
                            </a:xfrm>
                          </wpg:grpSpPr>
                          <wps:wsp>
                            <wps:cNvPr id="5" name="AutoShape 30"/>
                            <wps:cNvCnPr>
                              <a:cxnSpLocks noChangeShapeType="1"/>
                            </wps:cNvCnPr>
                            <wps:spPr bwMode="auto">
                              <a:xfrm>
                                <a:off x="15" y="15"/>
                                <a:ext cx="7512" cy="7386"/>
                              </a:xfrm>
                              <a:prstGeom prst="straightConnector1">
                                <a:avLst/>
                              </a:prstGeom>
                              <a:ln>
                                <a:headEnd/>
                                <a:tailEnd/>
                              </a:ln>
                              <a:extLst>
                                <a:ext uri="{53640926-AAD7-44D8-BBD7-CCE9431645EC}">
                                  <a14:shadowObscured xmlns:a14="http://schemas.microsoft.com/office/drawing/2010/main" val="1"/>
                                </a:ext>
                              </a:extLst>
                            </wps:spPr>
                            <wps:style>
                              <a:lnRef idx="3">
                                <a:schemeClr val="accent2"/>
                              </a:lnRef>
                              <a:fillRef idx="0">
                                <a:schemeClr val="accent2"/>
                              </a:fillRef>
                              <a:effectRef idx="2">
                                <a:schemeClr val="accent2"/>
                              </a:effectRef>
                              <a:fontRef idx="minor">
                                <a:schemeClr val="tx1"/>
                              </a:fontRef>
                            </wps:style>
                            <wps:bodyPr/>
                          </wps:wsp>
                          <wps:wsp>
                            <wps:cNvPr id="6" name="Oval 32"/>
                            <wps:cNvSpPr>
                              <a:spLocks noChangeArrowheads="1"/>
                            </wps:cNvSpPr>
                            <wps:spPr bwMode="auto">
                              <a:xfrm>
                                <a:off x="6717" y="5418"/>
                                <a:ext cx="3096" cy="3584"/>
                              </a:xfrm>
                              <a:prstGeom prst="ellipse">
                                <a:avLst/>
                              </a:prstGeom>
                              <a:solidFill>
                                <a:srgbClr val="FF0000"/>
                              </a:solidFill>
                              <a:ln w="9525">
                                <a:solidFill>
                                  <a:srgbClr val="000000"/>
                                </a:solidFill>
                                <a:round/>
                                <a:headEnd/>
                                <a:tailEnd/>
                              </a:ln>
                              <a:effectLst>
                                <a:glow rad="101600">
                                  <a:srgbClr val="FF0000">
                                    <a:alpha val="60000"/>
                                  </a:srgbClr>
                                </a:glow>
                              </a:effectLst>
                              <a:scene3d>
                                <a:camera prst="perspectiveHeroicExtremeLeftFacing"/>
                                <a:lightRig rig="twoPt" dir="t">
                                  <a:rot lat="0" lon="0" rev="600000"/>
                                </a:lightRig>
                              </a:scene3d>
                              <a:sp3d>
                                <a:bevelT w="190500" h="190500" prst="riblet"/>
                                <a:bevelB w="190500" h="190500" prst="artDeco"/>
                              </a:sp3d>
                              <a:extLs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29" o:spid="_x0000_s1026" style="position:absolute;margin-left:0;margin-top:0;width:488.85pt;height:448.4pt;z-index:251662336;mso-position-horizontal:left;mso-position-horizontal-relative:page;mso-position-vertical:top;mso-position-vertical-relative:page" coordorigin="15,15" coordsize="9798,8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" o:allowincell="f">
                    <v:shapetype id="_x0000_t32" coordsize="21600,21600" o:spt="32" o:oned="t" path="m,l21600,21600e" filled="f">
                      <v:path arrowok="t" fillok="f" o:connecttype="none"/>
                      <o:lock v:ext="edit" shapetype="t"/>
                    </v:shapetype>
                    <v:shape id="AutoShape 30" o:spid="_x0000_s1027" type="#_x0000_t32" style="position:absolute;left:15;top:15;width:7512;height:73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PomsMAAADaAAAADwAAAGRycy9kb3ducmV2LnhtbESP0WqDQBRE3wv9h+UW+iJ1TasSjJuQ&#10;lgbyFIjJB1zcW5W4d8XdGtuvzxYCfRxm5gxTbmbTi4lG11lWsIgTEMS11R03Cs6n3csShPPIGnvL&#10;pOCHHGzWjw8lFtpe+UhT5RsRIOwKVNB6PxRSurolgy62A3Hwvuxo0Ac5NlKPeA1w08vXJMmlwY7D&#10;QosDfbRUX6pvo+Dwfj58ZhG/DVM++/w3XWKUOqWen+btCoSn2f+H7+29VpDB35VwA+T6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nD6JrDAAAA2gAAAA8AAAAAAAAAAAAA&#10;AAAAoQIAAGRycy9kb3ducmV2LnhtbFBLBQYAAAAABAAEAPkAAACRAwAAAAA=&#10;" strokecolor="#c0504d [3205]" strokeweight="3pt">
                      <v:shadow on="t" color="black" opacity="22937f" obscured="t" origin=",.5" offset="0,.63889mm"/>
                    </v:shape>
                    <v:oval id="Oval 32" o:spid="_x0000_s1028" style="position:absolute;left:6717;top:5418;width:3096;height:3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Idx8IA&#10;AADaAAAADwAAAGRycy9kb3ducmV2LnhtbESPT4vCMBTE7wt+h/AEb2vqH1S6RhFBEV0P1r3s7dG8&#10;bYvNS0mi1m9vBGGPw8z8hpkvW1OLGzlfWVYw6CcgiHOrKy4U/Jw3nzMQPiBrrC2Tggd5WC46H3NM&#10;tb3ziW5ZKESEsE9RQRlCk0rp85IM+r5tiKP3Z53BEKUrpHZ4j3BTy2GSTKTBiuNCiQ2tS8ov2dVE&#10;yvd1u59mI5bj+nhwv2c/eqxzpXrddvUFIlAb/sPv9k4rmMDrSrwBc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sh3HwgAAANoAAAAPAAAAAAAAAAAAAAAAAJgCAABkcnMvZG93&#10;bnJldi54bWxQSwUGAAAAAAQABAD1AAAAhwMAAAAA&#10;" fillcolor="red"/>
                    <w10:wrap anchorx="page" anchory="page"/>
                  </v:group>
                </w:pict>
              </mc:Fallback>
            </mc:AlternateContent>
          </w:r>
          <w:r w:rsidR="00EA698E">
            <w:rPr>
              <w:noProof/>
              <w:lang w:eastAsia="fr-FR"/>
            </w:rPr>
            <mc:AlternateContent>
              <mc:Choice Requires="wpg">
                <w:drawing>
                  <wp:anchor distT="0" distB="0" distL="114300" distR="114300" simplePos="0" relativeHeight="251661312" behindDoc="1" locked="0" layoutInCell="0" allowOverlap="1" wp14:anchorId="356ADCF5" wp14:editId="5FAB641E">
                    <wp:simplePos x="0" y="0"/>
                    <mc:AlternateContent>
                      <mc:Choice Requires="wp14">
                        <wp:positionH relativeFrom="margin">
                          <wp14:pctPosHOffset>25000</wp14:pctPosHOffset>
                        </wp:positionH>
                      </mc:Choice>
                      <mc:Fallback>
                        <wp:positionH relativeFrom="page">
                          <wp:posOffset>2339975</wp:posOffset>
                        </wp:positionH>
                      </mc:Fallback>
                    </mc:AlternateContent>
                    <wp:positionV relativeFrom="page">
                      <wp:align>top</wp:align>
                    </wp:positionV>
                    <wp:extent cx="3648456" cy="2880360"/>
                    <wp:effectExtent l="114300" t="114300" r="352425" b="15240"/>
                    <wp:wrapNone/>
                    <wp:docPr id="7" name="Groupe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48456" cy="2880360"/>
                              <a:chOff x="4136" y="15"/>
                              <a:chExt cx="5762" cy="4545"/>
                            </a:xfrm>
                            <a:effectLst>
                              <a:glow rad="101600">
                                <a:srgbClr val="FFFF00">
                                  <a:alpha val="60000"/>
                                </a:srgbClr>
                              </a:glow>
                            </a:effectLst>
                          </wpg:grpSpPr>
                          <wps:wsp>
                            <wps:cNvPr id="8" name="AutoShape 25"/>
                            <wps:cNvCnPr>
                              <a:cxnSpLocks noChangeShapeType="1"/>
                            </wps:cNvCnPr>
                            <wps:spPr bwMode="auto">
                              <a:xfrm>
                                <a:off x="4136" y="15"/>
                                <a:ext cx="3058" cy="3855"/>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9" name="Oval 26"/>
                            <wps:cNvSpPr>
                              <a:spLocks noChangeArrowheads="1"/>
                            </wps:cNvSpPr>
                            <wps:spPr bwMode="auto">
                              <a:xfrm>
                                <a:off x="5782" y="444"/>
                                <a:ext cx="4116" cy="4116"/>
                              </a:xfrm>
                              <a:prstGeom prst="ellipse">
                                <a:avLst/>
                              </a:prstGeom>
                              <a:solidFill>
                                <a:srgbClr val="FFFF00"/>
                              </a:solidFill>
                              <a:ln w="9525">
                                <a:solidFill>
                                  <a:srgbClr val="000000"/>
                                </a:solidFill>
                                <a:round/>
                                <a:headEnd/>
                                <a:tailEnd/>
                              </a:ln>
                              <a:effectLst>
                                <a:glow rad="63500">
                                  <a:schemeClr val="accent2">
                                    <a:satMod val="175000"/>
                                    <a:alpha val="40000"/>
                                  </a:schemeClr>
                                </a:glow>
                              </a:effectLst>
                              <a:scene3d>
                                <a:camera prst="perspectiveHeroicExtremeLeftFacing"/>
                                <a:lightRig rig="twoPt" dir="t"/>
                              </a:scene3d>
                              <a:sp3d>
                                <a:bevelT w="317500" h="317500" prst="riblet"/>
                                <a:bevelB w="635000" h="317500" prst="artDeco"/>
                                <a:contourClr>
                                  <a:schemeClr val="accent1"/>
                                </a:contourClr>
                              </a:sp3d>
                              <a:extLs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24" o:spid="_x0000_s1026" style="position:absolute;margin-left:0;margin-top:0;width:287.3pt;height:226.8pt;z-index:-251655168;mso-left-percent:250;mso-position-horizontal-relative:margin;mso-position-vertical:top;mso-position-vertical-relative:page;mso-left-percent:250" coordorigin="4136,15" coordsize="5762,4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" o:allowincell="f">
                    <v:shape id="AutoShape 25" o:spid="_x0000_s1027" type="#_x0000_t32" style="position:absolute;left:4136;top:15;width:3058;height:38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aZnL0AAADaAAAADwAAAGRycy9kb3ducmV2LnhtbERPvQrCMBDeBd8hnOAimqqgUo0igiCK&#10;g7WL29GcbbG5lCZqfXszCI4f3/9q05pKvKhxpWUF41EEgjizuuRcQXrdDxcgnEfWWFkmBR9ysFl3&#10;OyuMtX3zhV6Jz0UIYRejgsL7OpbSZQUZdCNbEwfubhuDPsAml7rBdwg3lZxE0UwaLDk0FFjTrqDs&#10;kTyNAjMpo/Rk5fmS3W/pHD/Px3E6UKrfa7dLEJ5a/xf/3AetIGwNV8INkOsv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NpGmZy9AAAA2gAAAA8AAAAAAAAAAAAAAAAAoQIA&#10;AGRycy9kb3ducmV2LnhtbFBLBQYAAAAABAAEAPkAAACLAwAAAAA=&#10;" strokecolor="red"/>
                    <v:oval id="Oval 26" o:spid="_x0000_s1028" style="position:absolute;left:5782;top:444;width:4116;height:41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5j98MA&#10;AADaAAAADwAAAGRycy9kb3ducmV2LnhtbESPQWsCMRSE74L/ITyhl6JZ2yK6GkULhbYn3RXPj81z&#10;d9vNS0hSXf99Uyh4HGbmG2a16U0nLuRDa1nBdJKBIK6sbrlWcCzfxnMQISJr7CyTghsF2KyHgxXm&#10;2l75QJci1iJBOOSooInR5VKGqiGDYWIdcfLO1huMSfpaao/XBDedfMqymTTYclpo0NFrQ9V38WMU&#10;mJfd4958ls+0q5wsbnN3+vIfSj2M+u0SRKQ+3sP/7XetYAF/V9IN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U5j98MAAADaAAAADwAAAAAAAAAAAAAAAACYAgAAZHJzL2Rv&#10;d25yZXYueG1sUEsFBgAAAAAEAAQA9QAAAIgDAAAAAA==&#10;" fillcolor="yellow"/>
                    <w10:wrap anchorx="margin" anchory="page"/>
                  </v:group>
                </w:pict>
              </mc:Fallback>
            </mc:AlternateContent>
          </w:r>
        </w:p>
        <w:p w:rsidR="00EA698E" w:rsidRDefault="0087249D">
          <w:r>
            <w:rPr>
              <w:noProof/>
              <w:lang w:eastAsia="fr-FR"/>
            </w:rPr>
            <mc:AlternateContent>
              <mc:Choice Requires="wpg">
                <w:drawing>
                  <wp:anchor distT="0" distB="0" distL="114300" distR="114300" simplePos="0" relativeHeight="251663360" behindDoc="0" locked="0" layoutInCell="1" allowOverlap="1" wp14:anchorId="0D3B3C40" wp14:editId="34831886">
                    <wp:simplePos x="0" y="0"/>
                    <wp:positionH relativeFrom="margin">
                      <wp:posOffset>4070952</wp:posOffset>
                    </wp:positionH>
                    <wp:positionV relativeFrom="page">
                      <wp:posOffset>2212975</wp:posOffset>
                    </wp:positionV>
                    <wp:extent cx="3919220" cy="8293735"/>
                    <wp:effectExtent l="457200" t="38100" r="24130" b="0"/>
                    <wp:wrapNone/>
                    <wp:docPr id="16" name="Groupe 16"/>
                    <wp:cNvGraphicFramePr/>
                    <a:graphic xmlns:a="http://schemas.openxmlformats.org/drawingml/2006/main">
                      <a:graphicData uri="http://schemas.microsoft.com/office/word/2010/wordprocessingGroup">
                        <wpg:wgp>
                          <wpg:cNvGrpSpPr/>
                          <wpg:grpSpPr>
                            <a:xfrm>
                              <a:off x="0" y="0"/>
                              <a:ext cx="3919220" cy="8293735"/>
                              <a:chOff x="-904649" y="0"/>
                              <a:chExt cx="3922804" cy="8291518"/>
                            </a:xfrm>
                          </wpg:grpSpPr>
                          <wps:wsp>
                            <wps:cNvPr id="11" name="AutoShape 19"/>
                            <wps:cNvCnPr>
                              <a:cxnSpLocks noChangeShapeType="1"/>
                            </wps:cNvCnPr>
                            <wps:spPr bwMode="auto">
                              <a:xfrm flipH="1">
                                <a:off x="285750" y="0"/>
                                <a:ext cx="2732405" cy="6375400"/>
                              </a:xfrm>
                              <a:prstGeom prst="straightConnector1">
                                <a:avLst/>
                              </a:prstGeom>
                              <a:ln>
                                <a:headEnd/>
                                <a:tailEnd/>
                              </a:ln>
                              <a:extLst>
                                <a:ext uri="{53640926-AAD7-44D8-BBD7-CCE9431645EC}">
                                  <a14:shadowObscured xmlns:a14="http://schemas.microsoft.com/office/drawing/2010/main" val="1"/>
                                </a:ext>
                              </a:extLst>
                            </wps:spPr>
                            <wps:style>
                              <a:lnRef idx="3">
                                <a:schemeClr val="accent2"/>
                              </a:lnRef>
                              <a:fillRef idx="0">
                                <a:schemeClr val="accent2"/>
                              </a:fillRef>
                              <a:effectRef idx="2">
                                <a:schemeClr val="accent2"/>
                              </a:effectRef>
                              <a:fontRef idx="minor">
                                <a:schemeClr val="tx1"/>
                              </a:fontRef>
                            </wps:style>
                            <wps:bodyPr/>
                          </wps:wsp>
                          <wps:wsp>
                            <wps:cNvPr id="15" name="Oval 15"/>
                            <wps:cNvSpPr/>
                            <wps:spPr>
                              <a:xfrm>
                                <a:off x="-904649" y="4650966"/>
                                <a:ext cx="3568869" cy="3640552"/>
                              </a:xfrm>
                              <a:prstGeom prst="ellipse">
                                <a:avLst/>
                              </a:prstGeom>
                              <a:solidFill>
                                <a:schemeClr val="bg1"/>
                              </a:solidFill>
                              <a:ln>
                                <a:noFill/>
                              </a:ln>
                              <a:effectLst>
                                <a:glow rad="101600">
                                  <a:schemeClr val="bg1">
                                    <a:alpha val="60000"/>
                                  </a:schemeClr>
                                </a:glow>
                              </a:effectLst>
                              <a:scene3d>
                                <a:camera prst="perspectiveContrastingRightFacing"/>
                                <a:lightRig rig="twoPt" dir="t">
                                  <a:rot lat="0" lon="0" rev="4200000"/>
                                </a:lightRig>
                              </a:scene3d>
                              <a:sp3d>
                                <a:bevelT w="571500" h="571500" prst="riblet"/>
                                <a:bevelB w="571500" h="571500" prst="rible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e 16" o:spid="_x0000_s1026" style="position:absolute;margin-left:320.55pt;margin-top:174.25pt;width:308.6pt;height:653.05pt;z-index:251663360;mso-position-horizontal-relative:margin;mso-position-vertical-relative:page;mso-width-relative:margin;mso-height-relative:margin" coordorigin="-9046" coordsize="39228,82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">
                    <v:shape id="AutoShape 19" o:spid="_x0000_s1027" type="#_x0000_t32" style="position:absolute;left:2857;width:27324;height:6375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oBm8IAAADbAAAADwAAAGRycy9kb3ducmV2LnhtbERPTWvCQBC9C/6HZYTezEahItFVpKDY&#10;eijaQq9DdkxCM7MxuzVJf323UOhtHu9z1tuea3Wn1ldODMySFBRJ7mwlhYH3t/10CcoHFIu1EzIw&#10;kIftZjxaY2ZdJ2e6X0KhYoj4DA2UITSZ1j4vidEnriGJ3NW1jCHCttC2xS6Gc63nabrQjJXEhhIb&#10;eiop/7x8sYHnw+Pr8btqWIbdafh44UN3m7MxD5N+twIVqA//4j/30cb5M/j9JR6gN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roBm8IAAADbAAAADwAAAAAAAAAAAAAA&#10;AAChAgAAZHJzL2Rvd25yZXYueG1sUEsFBgAAAAAEAAQA+QAAAJADAAAAAA==&#10;" strokecolor="#c0504d [3205]" strokeweight="3pt">
                      <v:shadow on="t" color="black" opacity="22937f" obscured="t" origin=",.5" offset="0,.63889mm"/>
                    </v:shape>
                    <v:oval id="Oval 15" o:spid="_x0000_s1028" style="position:absolute;left:-9046;top:46509;width:35688;height:364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A6+8UA&#10;AADbAAAADwAAAGRycy9kb3ducmV2LnhtbESPzWrDMBCE74W8g9hAb42ckobgRDEhbcA9pJCfB1is&#10;jS1irYyl2q6fvioEettl5pud3WSDrUVHrTeOFcxnCQjiwmnDpYLr5fCyAuEDssbaMSn4IQ/ZdvK0&#10;wVS7nk/UnUMpYgj7FBVUITSplL6oyKKfuYY4ajfXWgxxbUupW+xjuK3la5IspUXD8UKFDe0rKu7n&#10;bxtrrI5fy49bN7oxGLPI7+/l6fOi1PN02K1BBBrCv/lB5zpyb/D3Sxx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MDr7xQAAANsAAAAPAAAAAAAAAAAAAAAAAJgCAABkcnMv&#10;ZG93bnJldi54bWxQSwUGAAAAAAQABAD1AAAAigMAAAAA&#10;" fillcolor="white [3212]" stroked="f" strokeweight="2pt"/>
                    <w10:wrap anchorx="margin" anchory="page"/>
                  </v:group>
                </w:pict>
              </mc:Fallback>
            </mc:AlternateContent>
          </w:r>
        </w:p>
        <w:tbl>
          <w:tblPr>
            <w:tblpPr w:leftFromText="187" w:rightFromText="187" w:vertAnchor="page" w:horzAnchor="margin" w:tblpY="4682"/>
            <w:tblW w:w="3217" w:type="pct"/>
            <w:tblLook w:val="04A0" w:firstRow="1" w:lastRow="0" w:firstColumn="1" w:lastColumn="0" w:noHBand="0" w:noVBand="1"/>
          </w:tblPr>
          <w:tblGrid>
            <w:gridCol w:w="5976"/>
          </w:tblGrid>
          <w:tr w:rsidR="00AB3575" w:rsidTr="00D535CD">
            <w:tc>
              <w:tcPr>
                <w:tcW w:w="5976" w:type="dxa"/>
              </w:tcPr>
              <w:p w:rsidR="00AB3575" w:rsidRDefault="00D26975" w:rsidP="00AB3575">
                <w:pPr>
                  <w:pStyle w:val="Sansinterligne"/>
                  <w:rPr>
                    <w:rFonts w:asciiTheme="majorHAnsi" w:eastAsiaTheme="majorEastAsia" w:hAnsiTheme="majorHAnsi" w:cstheme="majorBidi"/>
                    <w:b/>
                    <w:bCs/>
                    <w:color w:val="365F91" w:themeColor="accent1" w:themeShade="BF"/>
                    <w:sz w:val="48"/>
                    <w:szCs w:val="48"/>
                  </w:rPr>
                </w:pPr>
                <w:sdt>
                  <w:sdtPr>
                    <w:rPr>
                      <w:rFonts w:ascii="Rockwell Extra Bold" w:eastAsiaTheme="majorEastAsia" w:hAnsi="Rockwell Extra Bold" w:cstheme="majorBidi"/>
                      <w:b/>
                      <w:bCs/>
                      <w:color w:val="365F91" w:themeColor="accent1" w:themeShade="BF"/>
                      <w:sz w:val="48"/>
                      <w:szCs w:val="48"/>
                    </w:rPr>
                    <w:alias w:val="Titre"/>
                    <w:id w:val="703864190"/>
                    <w:placeholder>
                      <w:docPart w:val="FBBAE3AEA1ED4C83B9FB7DA87EAE0399"/>
                    </w:placeholder>
                    <w:dataBinding w:prefixMappings="xmlns:ns0='http://schemas.openxmlformats.org/package/2006/metadata/core-properties' xmlns:ns1='http://purl.org/dc/elements/1.1/'" w:xpath="/ns0:coreProperties[1]/ns1:title[1]" w:storeItemID="{6C3C8BC8-F283-45AE-878A-BAB7291924A1}"/>
                    <w:text/>
                  </w:sdtPr>
                  <w:sdtEndPr/>
                  <w:sdtContent>
                    <w:r w:rsidR="00AB3575" w:rsidRPr="001854E0">
                      <w:rPr>
                        <w:rFonts w:ascii="Rockwell Extra Bold" w:eastAsiaTheme="majorEastAsia" w:hAnsi="Rockwell Extra Bold" w:cstheme="majorBidi"/>
                        <w:b/>
                        <w:bCs/>
                        <w:color w:val="365F91" w:themeColor="accent1" w:themeShade="BF"/>
                        <w:sz w:val="48"/>
                        <w:szCs w:val="48"/>
                      </w:rPr>
                      <w:t>RAPPORT JMS 2015</w:t>
                    </w:r>
                  </w:sdtContent>
                </w:sdt>
              </w:p>
            </w:tc>
          </w:tr>
          <w:tr w:rsidR="00AB3575" w:rsidTr="00D535CD">
            <w:tc>
              <w:tcPr>
                <w:tcW w:w="5976" w:type="dxa"/>
              </w:tcPr>
              <w:p w:rsidR="00AB3575" w:rsidRDefault="00D535CD" w:rsidP="00D535CD">
                <w:pPr>
                  <w:pStyle w:val="Sansinterligne"/>
                  <w:rPr>
                    <w:rFonts w:ascii="Britannic Bold" w:hAnsi="Britannic Bold"/>
                    <w:color w:val="4A442A" w:themeColor="background2" w:themeShade="40"/>
                    <w:sz w:val="28"/>
                    <w:szCs w:val="28"/>
                  </w:rPr>
                </w:pPr>
                <w:r>
                  <w:rPr>
                    <w:noProof/>
                  </w:rPr>
                  <w:drawing>
                    <wp:inline distT="0" distB="0" distL="0" distR="0" wp14:anchorId="4D2CB248" wp14:editId="46C056C3">
                      <wp:extent cx="914400" cy="866274"/>
                      <wp:effectExtent l="0" t="0" r="0" b="0"/>
                      <wp:docPr id="12" name="Image 12" descr="C:\Users\User\Desktop\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Image1.png"/>
                              <pic:cNvPicPr>
                                <a:picLocks noChangeAspect="1" noChangeArrowheads="1"/>
                              </pic:cNvPicPr>
                            </pic:nvPicPr>
                            <pic:blipFill rotWithShape="1">
                              <a:blip r:embed="rId11">
                                <a:extLst>
                                  <a:ext uri="{28A0092B-C50C-407E-A947-70E740481C1C}">
                                    <a14:useLocalDpi xmlns:a14="http://schemas.microsoft.com/office/drawing/2010/main" val="0"/>
                                  </a:ext>
                                </a:extLst>
                              </a:blip>
                              <a:srcRect l="7950" t="1985" r="6918" b="51774"/>
                              <a:stretch/>
                            </pic:blipFill>
                            <pic:spPr bwMode="auto">
                              <a:xfrm>
                                <a:off x="0" y="0"/>
                                <a:ext cx="923236" cy="874645"/>
                              </a:xfrm>
                              <a:prstGeom prst="rect">
                                <a:avLst/>
                              </a:prstGeom>
                              <a:noFill/>
                              <a:ln>
                                <a:noFill/>
                              </a:ln>
                              <a:extLst>
                                <a:ext uri="{53640926-AAD7-44D8-BBD7-CCE9431645EC}">
                                  <a14:shadowObscured xmlns:a14="http://schemas.microsoft.com/office/drawing/2010/main"/>
                                </a:ext>
                              </a:extLst>
                            </pic:spPr>
                          </pic:pic>
                        </a:graphicData>
                      </a:graphic>
                    </wp:inline>
                  </w:drawing>
                </w:r>
              </w:p>
              <w:p w:rsidR="0087249D" w:rsidRPr="001854E0" w:rsidRDefault="0087249D" w:rsidP="00D535CD">
                <w:pPr>
                  <w:pStyle w:val="Sansinterligne"/>
                  <w:rPr>
                    <w:rFonts w:ascii="Britannic Bold" w:hAnsi="Britannic Bold"/>
                    <w:color w:val="4A442A" w:themeColor="background2" w:themeShade="40"/>
                    <w:sz w:val="28"/>
                    <w:szCs w:val="28"/>
                  </w:rPr>
                </w:pPr>
                <w:r>
                  <w:rPr>
                    <w:noProof/>
                  </w:rPr>
                  <mc:AlternateContent>
                    <mc:Choice Requires="wps">
                      <w:drawing>
                        <wp:anchor distT="0" distB="0" distL="114300" distR="114300" simplePos="0" relativeHeight="251664384" behindDoc="0" locked="0" layoutInCell="1" allowOverlap="1" wp14:anchorId="5BCD522D" wp14:editId="6ED6724B">
                          <wp:simplePos x="0" y="0"/>
                          <wp:positionH relativeFrom="column">
                            <wp:posOffset>3736373</wp:posOffset>
                          </wp:positionH>
                          <wp:positionV relativeFrom="paragraph">
                            <wp:posOffset>6317</wp:posOffset>
                          </wp:positionV>
                          <wp:extent cx="1138555" cy="561473"/>
                          <wp:effectExtent l="0" t="0" r="4445" b="0"/>
                          <wp:wrapNone/>
                          <wp:docPr id="19" name="Zone de texte 19"/>
                          <wp:cNvGraphicFramePr/>
                          <a:graphic xmlns:a="http://schemas.openxmlformats.org/drawingml/2006/main">
                            <a:graphicData uri="http://schemas.microsoft.com/office/word/2010/wordprocessingShape">
                              <wps:wsp>
                                <wps:cNvSpPr txBox="1"/>
                                <wps:spPr>
                                  <a:xfrm>
                                    <a:off x="0" y="0"/>
                                    <a:ext cx="1138555" cy="56147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7249D" w:rsidRPr="0087249D" w:rsidRDefault="0087249D">
                                      <w:pPr>
                                        <w:rPr>
                                          <w14:glow w14:rad="101600">
                                            <w14:srgbClr w14:val="FF0000">
                                              <w14:alpha w14:val="60000"/>
                                            </w14:srgbClr>
                                          </w14:glow>
                                        </w:rPr>
                                      </w:pPr>
                                      <w:r w:rsidRPr="0087249D">
                                        <w:rPr>
                                          <w:noProof/>
                                          <w:lang w:eastAsia="fr-FR"/>
                                          <w14:glow w14:rad="101600">
                                            <w14:srgbClr w14:val="FF0000">
                                              <w14:alpha w14:val="60000"/>
                                            </w14:srgbClr>
                                          </w14:glow>
                                        </w:rPr>
                                        <w:drawing>
                                          <wp:inline distT="0" distB="0" distL="0" distR="0" wp14:anchorId="47797FFA" wp14:editId="1B2F7769">
                                            <wp:extent cx="1042302" cy="352070"/>
                                            <wp:effectExtent l="0" t="0" r="5715"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l="75209"/>
                                                    <a:stretch/>
                                                  </pic:blipFill>
                                                  <pic:spPr bwMode="auto">
                                                    <a:xfrm>
                                                      <a:off x="0" y="0"/>
                                                      <a:ext cx="1072549" cy="362287"/>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19" o:spid="_x0000_s1026" type="#_x0000_t202" style="position:absolute;margin-left:294.2pt;margin-top:.5pt;width:89.65pt;height:44.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" fillcolor="white [3201]" stroked="f" strokeweight=".5pt">
                          <v:textbox>
                            <w:txbxContent>
                              <w:p w:rsidR="0087249D" w:rsidRPr="0087249D" w:rsidRDefault="0087249D">
                                <w:pPr>
                                  <w:rPr>
                                    <w14:glow w14:rad="101600">
                                      <w14:srgbClr w14:val="FF0000">
                                        <w14:alpha w14:val="60000"/>
                                      </w14:srgbClr>
                                    </w14:glow>
                                  </w:rPr>
                                </w:pPr>
                                <w:r w:rsidRPr="0087249D">
                                  <w:rPr>
                                    <w:noProof/>
                                    <w:lang w:eastAsia="fr-FR"/>
                                    <w14:glow w14:rad="101600">
                                      <w14:srgbClr w14:val="FF0000">
                                        <w14:alpha w14:val="60000"/>
                                      </w14:srgbClr>
                                    </w14:glow>
                                  </w:rPr>
                                  <w:drawing>
                                    <wp:inline distT="0" distB="0" distL="0" distR="0" wp14:anchorId="47797FFA" wp14:editId="1B2F7769">
                                      <wp:extent cx="1042302" cy="352070"/>
                                      <wp:effectExtent l="0" t="0" r="5715"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l="75209"/>
                                              <a:stretch/>
                                            </pic:blipFill>
                                            <pic:spPr bwMode="auto">
                                              <a:xfrm>
                                                <a:off x="0" y="0"/>
                                                <a:ext cx="1072549" cy="362287"/>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tc>
          </w:tr>
          <w:tr w:rsidR="00AB3575" w:rsidTr="00D535CD">
            <w:trPr>
              <w:trHeight w:val="5515"/>
            </w:trPr>
            <w:tc>
              <w:tcPr>
                <w:tcW w:w="5976" w:type="dxa"/>
              </w:tcPr>
              <w:p w:rsidR="00AB3575" w:rsidRDefault="0087249D" w:rsidP="00AB3575">
                <w:pPr>
                  <w:pStyle w:val="Sansinterligne"/>
                  <w:rPr>
                    <w:color w:val="4A442A" w:themeColor="background2" w:themeShade="40"/>
                    <w:sz w:val="28"/>
                    <w:szCs w:val="28"/>
                  </w:rPr>
                </w:pPr>
                <w:r>
                  <w:rPr>
                    <w:color w:val="4A442A" w:themeColor="background2" w:themeShade="40"/>
                    <w:sz w:val="28"/>
                    <w:szCs w:val="28"/>
                  </w:rPr>
                  <w:t xml:space="preserve">                                                                                                                                        </w:t>
                </w:r>
              </w:p>
              <w:p w:rsidR="00AB3575" w:rsidRDefault="00AB3575" w:rsidP="00AB3575">
                <w:pPr>
                  <w:pStyle w:val="Sansinterligne"/>
                  <w:rPr>
                    <w:color w:val="4A442A" w:themeColor="background2" w:themeShade="40"/>
                    <w:sz w:val="28"/>
                    <w:szCs w:val="28"/>
                  </w:rPr>
                </w:pPr>
                <w:r>
                  <w:rPr>
                    <w:noProof/>
                  </w:rPr>
                  <w:drawing>
                    <wp:inline distT="0" distB="0" distL="0" distR="0" wp14:anchorId="33EBA14E" wp14:editId="71980320">
                      <wp:extent cx="2945197" cy="2466118"/>
                      <wp:effectExtent l="361950" t="476250" r="350520" b="487045"/>
                      <wp:docPr id="10" name="Image 10" descr="C:\Users\User\Desktop\151213-172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151213-17252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20239752">
                                <a:off x="0" y="0"/>
                                <a:ext cx="2945197" cy="2466118"/>
                              </a:xfrm>
                              <a:prstGeom prst="rect">
                                <a:avLst/>
                              </a:prstGeom>
                              <a:noFill/>
                              <a:ln>
                                <a:noFill/>
                              </a:ln>
                            </pic:spPr>
                          </pic:pic>
                        </a:graphicData>
                      </a:graphic>
                    </wp:inline>
                  </w:drawing>
                </w:r>
              </w:p>
              <w:p w:rsidR="00AB3575" w:rsidRPr="00AB3575" w:rsidRDefault="00AB3575" w:rsidP="00AB3575">
                <w:pPr>
                  <w:rPr>
                    <w:lang w:eastAsia="fr-FR"/>
                  </w:rPr>
                </w:pPr>
              </w:p>
            </w:tc>
          </w:tr>
          <w:tr w:rsidR="00AB3575" w:rsidTr="00D535CD">
            <w:sdt>
              <w:sdtPr>
                <w:rPr>
                  <w:b/>
                  <w:color w:val="00B0F0"/>
                  <w:sz w:val="24"/>
                </w:rPr>
                <w:alias w:val="Résumé"/>
                <w:id w:val="703864200"/>
                <w:placeholder>
                  <w:docPart w:val="3642B5B2E1CF460EA0C273C07C5E162C"/>
                </w:placeholder>
                <w:dataBinding w:prefixMappings="xmlns:ns0='http://schemas.microsoft.com/office/2006/coverPageProps'" w:xpath="/ns0:CoverPageProperties[1]/ns0:Abstract[1]" w:storeItemID="{55AF091B-3C7A-41E3-B477-F2FDAA23CFDA}"/>
                <w:text/>
              </w:sdtPr>
              <w:sdtEndPr/>
              <w:sdtContent>
                <w:tc>
                  <w:tcPr>
                    <w:tcW w:w="5976" w:type="dxa"/>
                  </w:tcPr>
                  <w:p w:rsidR="00AB3575" w:rsidRDefault="00AB3575" w:rsidP="00AB3575">
                    <w:pPr>
                      <w:pStyle w:val="Sansinterligne"/>
                      <w:jc w:val="both"/>
                    </w:pPr>
                    <w:r w:rsidRPr="00AB3575">
                      <w:rPr>
                        <w:b/>
                        <w:color w:val="00B0F0"/>
                        <w:sz w:val="24"/>
                      </w:rPr>
                      <w:t>Avec l’appui de l’UNICEF, le RACOJ vient d’organiser des activités de sensibilisation couplées à l’offre de service CDV au</w:t>
                    </w:r>
                    <w:r w:rsidR="001854E0">
                      <w:rPr>
                        <w:b/>
                        <w:color w:val="00B0F0"/>
                        <w:sz w:val="24"/>
                      </w:rPr>
                      <w:t xml:space="preserve">x adolescents et jeunes  du </w:t>
                    </w:r>
                    <w:r w:rsidRPr="00AB3575">
                      <w:rPr>
                        <w:b/>
                        <w:color w:val="00B0F0"/>
                        <w:sz w:val="24"/>
                      </w:rPr>
                      <w:t xml:space="preserve">Quartier MPASA 1 dans la Zone de santé de N’SELE à </w:t>
                    </w:r>
                    <w:r w:rsidR="001854E0" w:rsidRPr="00AB3575">
                      <w:rPr>
                        <w:b/>
                        <w:color w:val="00B0F0"/>
                        <w:sz w:val="24"/>
                      </w:rPr>
                      <w:t>Kinshasa</w:t>
                    </w:r>
                    <w:r w:rsidRPr="00AB3575">
                      <w:rPr>
                        <w:b/>
                        <w:color w:val="00B0F0"/>
                        <w:sz w:val="24"/>
                      </w:rPr>
                      <w:t xml:space="preserve"> du 12 au 17/12/215, sous la supervision du PNMLS </w:t>
                    </w:r>
                  </w:p>
                </w:tc>
              </w:sdtContent>
            </w:sdt>
          </w:tr>
          <w:tr w:rsidR="00AB3575" w:rsidTr="00D535CD">
            <w:tc>
              <w:tcPr>
                <w:tcW w:w="5976" w:type="dxa"/>
              </w:tcPr>
              <w:p w:rsidR="00AB3575" w:rsidRDefault="00AB3575" w:rsidP="00AB3575">
                <w:pPr>
                  <w:pStyle w:val="Sansinterligne"/>
                </w:pPr>
              </w:p>
              <w:p w:rsidR="001854E0" w:rsidRDefault="001854E0" w:rsidP="00AB3575">
                <w:pPr>
                  <w:pStyle w:val="Sansinterligne"/>
                </w:pPr>
              </w:p>
            </w:tc>
          </w:tr>
          <w:tr w:rsidR="00AB3575" w:rsidTr="00D535CD">
            <w:sdt>
              <w:sdtPr>
                <w:rPr>
                  <w:b/>
                  <w:bCs/>
                </w:rPr>
                <w:alias w:val="Auteur"/>
                <w:id w:val="703864205"/>
                <w:placeholder>
                  <w:docPart w:val="7BC740C3C90249ECAD151448F30ACF30"/>
                </w:placeholder>
                <w:dataBinding w:prefixMappings="xmlns:ns0='http://schemas.openxmlformats.org/package/2006/metadata/core-properties' xmlns:ns1='http://purl.org/dc/elements/1.1/'" w:xpath="/ns0:coreProperties[1]/ns1:creator[1]" w:storeItemID="{6C3C8BC8-F283-45AE-878A-BAB7291924A1}"/>
                <w:text/>
              </w:sdtPr>
              <w:sdtEndPr/>
              <w:sdtContent>
                <w:tc>
                  <w:tcPr>
                    <w:tcW w:w="5976" w:type="dxa"/>
                  </w:tcPr>
                  <w:p w:rsidR="00AB3575" w:rsidRDefault="00AB3575" w:rsidP="00AB3575">
                    <w:pPr>
                      <w:pStyle w:val="Sansinterligne"/>
                      <w:rPr>
                        <w:b/>
                        <w:bCs/>
                      </w:rPr>
                    </w:pPr>
                    <w:proofErr w:type="spellStart"/>
                    <w:r>
                      <w:rPr>
                        <w:b/>
                        <w:bCs/>
                      </w:rPr>
                      <w:t>Racoj</w:t>
                    </w:r>
                    <w:proofErr w:type="spellEnd"/>
                    <w:r>
                      <w:rPr>
                        <w:b/>
                        <w:bCs/>
                      </w:rPr>
                      <w:t>/sida</w:t>
                    </w:r>
                  </w:p>
                </w:tc>
              </w:sdtContent>
            </w:sdt>
          </w:tr>
          <w:tr w:rsidR="00AB3575" w:rsidTr="00D535CD">
            <w:sdt>
              <w:sdtPr>
                <w:rPr>
                  <w:b/>
                  <w:bCs/>
                </w:rPr>
                <w:alias w:val="Date "/>
                <w:id w:val="703864210"/>
                <w:placeholder>
                  <w:docPart w:val="BA768A2E6B124458B767F2A5B761ABD7"/>
                </w:placeholder>
                <w:dataBinding w:prefixMappings="xmlns:ns0='http://schemas.microsoft.com/office/2006/coverPageProps'" w:xpath="/ns0:CoverPageProperties[1]/ns0:PublishDate[1]" w:storeItemID="{55AF091B-3C7A-41E3-B477-F2FDAA23CFDA}"/>
                <w:date w:fullDate="2015-12-20T00:00:00Z">
                  <w:dateFormat w:val="dd/MM/yyyy"/>
                  <w:lid w:val="fr-FR"/>
                  <w:storeMappedDataAs w:val="dateTime"/>
                  <w:calendar w:val="gregorian"/>
                </w:date>
              </w:sdtPr>
              <w:sdtEndPr/>
              <w:sdtContent>
                <w:tc>
                  <w:tcPr>
                    <w:tcW w:w="5976" w:type="dxa"/>
                  </w:tcPr>
                  <w:p w:rsidR="00AB3575" w:rsidRDefault="00AB3575" w:rsidP="00AB3575">
                    <w:pPr>
                      <w:pStyle w:val="Sansinterligne"/>
                      <w:rPr>
                        <w:b/>
                        <w:bCs/>
                      </w:rPr>
                    </w:pPr>
                    <w:r>
                      <w:rPr>
                        <w:b/>
                        <w:bCs/>
                      </w:rPr>
                      <w:t>20/12/2015</w:t>
                    </w:r>
                  </w:p>
                </w:tc>
              </w:sdtContent>
            </w:sdt>
          </w:tr>
          <w:tr w:rsidR="00AB3575" w:rsidTr="00D535CD">
            <w:tc>
              <w:tcPr>
                <w:tcW w:w="5976" w:type="dxa"/>
              </w:tcPr>
              <w:p w:rsidR="00AB3575" w:rsidRDefault="00AB3575" w:rsidP="00AB3575">
                <w:pPr>
                  <w:pStyle w:val="Sansinterligne"/>
                  <w:rPr>
                    <w:b/>
                    <w:bCs/>
                  </w:rPr>
                </w:pPr>
              </w:p>
            </w:tc>
          </w:tr>
        </w:tbl>
        <w:p w:rsidR="00EA698E" w:rsidRDefault="00EA698E">
          <w:r>
            <w:br w:type="page"/>
          </w:r>
        </w:p>
      </w:sdtContent>
    </w:sdt>
    <w:p w:rsidR="00BB01F6" w:rsidRDefault="00BB01F6" w:rsidP="00BB01F6">
      <w:pPr>
        <w:tabs>
          <w:tab w:val="left" w:pos="2243"/>
        </w:tabs>
      </w:pPr>
    </w:p>
    <w:p w:rsidR="00EA698E" w:rsidRDefault="00EA698E" w:rsidP="00BB01F6">
      <w:pPr>
        <w:tabs>
          <w:tab w:val="left" w:pos="2243"/>
        </w:tabs>
      </w:pPr>
    </w:p>
    <w:p w:rsidR="00EA698E" w:rsidRDefault="00EA698E" w:rsidP="00BB01F6">
      <w:pPr>
        <w:tabs>
          <w:tab w:val="left" w:pos="2243"/>
        </w:tabs>
      </w:pPr>
    </w:p>
    <w:p w:rsidR="00EA698E" w:rsidRDefault="00EA698E" w:rsidP="00BB01F6">
      <w:pPr>
        <w:tabs>
          <w:tab w:val="left" w:pos="2243"/>
        </w:tabs>
      </w:pPr>
    </w:p>
    <w:p w:rsidR="00BB01F6" w:rsidRDefault="00BB01F6" w:rsidP="00BB01F6">
      <w:pPr>
        <w:tabs>
          <w:tab w:val="left" w:pos="2243"/>
        </w:tabs>
      </w:pPr>
    </w:p>
    <w:p w:rsidR="00EA698E" w:rsidRPr="00EA698E" w:rsidRDefault="00EA698E" w:rsidP="00EA698E">
      <w:pPr>
        <w:shd w:val="clear" w:color="auto" w:fill="C6D9F1" w:themeFill="text2" w:themeFillTint="33"/>
        <w:tabs>
          <w:tab w:val="left" w:pos="2243"/>
        </w:tabs>
        <w:jc w:val="center"/>
        <w:rPr>
          <w:rFonts w:ascii="Rockwell Extra Bold" w:hAnsi="Rockwell Extra Bold"/>
          <w:b/>
          <w:color w:val="00B0F0"/>
          <w:sz w:val="32"/>
        </w:rPr>
      </w:pPr>
      <w:r w:rsidRPr="00EA698E">
        <w:rPr>
          <w:rFonts w:ascii="Rockwell Extra Bold" w:hAnsi="Rockwell Extra Bold"/>
          <w:b/>
          <w:color w:val="00B0F0"/>
          <w:sz w:val="32"/>
        </w:rPr>
        <w:t>Sommaire</w:t>
      </w:r>
    </w:p>
    <w:p w:rsidR="00BB01F6" w:rsidRDefault="00EA698E" w:rsidP="00BB01F6">
      <w:pPr>
        <w:tabs>
          <w:tab w:val="left" w:pos="2243"/>
        </w:tabs>
      </w:pPr>
      <w:r>
        <w:rPr>
          <w:noProof/>
          <w:lang w:eastAsia="fr-FR"/>
        </w:rPr>
        <mc:AlternateContent>
          <mc:Choice Requires="wps">
            <w:drawing>
              <wp:anchor distT="0" distB="0" distL="114300" distR="114300" simplePos="0" relativeHeight="251659264" behindDoc="0" locked="0" layoutInCell="1" allowOverlap="1" wp14:anchorId="7A90CD52" wp14:editId="2021BFC6">
                <wp:simplePos x="0" y="0"/>
                <wp:positionH relativeFrom="column">
                  <wp:posOffset>1042670</wp:posOffset>
                </wp:positionH>
                <wp:positionV relativeFrom="paragraph">
                  <wp:posOffset>200025</wp:posOffset>
                </wp:positionV>
                <wp:extent cx="3903345" cy="3121025"/>
                <wp:effectExtent l="190500" t="247650" r="192405" b="250825"/>
                <wp:wrapNone/>
                <wp:docPr id="1" name="Zone de texte 1"/>
                <wp:cNvGraphicFramePr/>
                <a:graphic xmlns:a="http://schemas.openxmlformats.org/drawingml/2006/main">
                  <a:graphicData uri="http://schemas.microsoft.com/office/word/2010/wordprocessingShape">
                    <wps:wsp>
                      <wps:cNvSpPr txBox="1"/>
                      <wps:spPr>
                        <a:xfrm rot="21184075">
                          <a:off x="0" y="0"/>
                          <a:ext cx="3903345" cy="3121025"/>
                        </a:xfrm>
                        <a:prstGeom prst="rect">
                          <a:avLst/>
                        </a:prstGeom>
                        <a:ln/>
                      </wps:spPr>
                      <wps:style>
                        <a:lnRef idx="2">
                          <a:schemeClr val="accent5"/>
                        </a:lnRef>
                        <a:fillRef idx="1">
                          <a:schemeClr val="lt1"/>
                        </a:fillRef>
                        <a:effectRef idx="0">
                          <a:schemeClr val="accent5"/>
                        </a:effectRef>
                        <a:fontRef idx="minor">
                          <a:schemeClr val="dk1"/>
                        </a:fontRef>
                      </wps:style>
                      <wps:txbx>
                        <w:txbxContent>
                          <w:p w:rsidR="00BB01F6" w:rsidRPr="00EA698E" w:rsidRDefault="00BB01F6" w:rsidP="00BB01F6">
                            <w:pPr>
                              <w:numPr>
                                <w:ilvl w:val="0"/>
                                <w:numId w:val="1"/>
                              </w:numPr>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Introduction</w:t>
                            </w:r>
                            <w:r w:rsidR="00EA698E"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r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w:t>
                            </w:r>
                          </w:p>
                          <w:p w:rsidR="00BB01F6" w:rsidRPr="00EA698E" w:rsidRDefault="00BB01F6" w:rsidP="00BB01F6">
                            <w:pPr>
                              <w:numPr>
                                <w:ilvl w:val="0"/>
                                <w:numId w:val="1"/>
                              </w:numPr>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Préparation de l’activité</w:t>
                            </w:r>
                            <w:r w:rsidR="00EA698E"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r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w:t>
                            </w:r>
                          </w:p>
                          <w:p w:rsidR="00BB01F6" w:rsidRPr="00EA698E" w:rsidRDefault="00BB01F6" w:rsidP="00BB01F6">
                            <w:pPr>
                              <w:numPr>
                                <w:ilvl w:val="0"/>
                                <w:numId w:val="1"/>
                              </w:numPr>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Présentation de l’activité</w:t>
                            </w:r>
                            <w:r w:rsidR="00EA698E"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r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p>
                          <w:p w:rsidR="00BB01F6" w:rsidRPr="00EA698E" w:rsidRDefault="00BB01F6" w:rsidP="00BB01F6">
                            <w:pPr>
                              <w:pStyle w:val="Paragraphedeliste"/>
                              <w:numPr>
                                <w:ilvl w:val="0"/>
                                <w:numId w:val="1"/>
                              </w:numPr>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Déroulement de l’activité.</w:t>
                            </w:r>
                          </w:p>
                          <w:p w:rsidR="00EA698E" w:rsidRPr="00EA698E" w:rsidRDefault="00EA698E" w:rsidP="00EA698E">
                            <w:pPr>
                              <w:pStyle w:val="Paragraphedeliste"/>
                              <w:numPr>
                                <w:ilvl w:val="0"/>
                                <w:numId w:val="1"/>
                              </w:numPr>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Résultats réalisée.</w:t>
                            </w:r>
                          </w:p>
                          <w:p w:rsidR="00BB01F6" w:rsidRPr="00EA698E" w:rsidRDefault="00EA698E" w:rsidP="00BB01F6">
                            <w:pPr>
                              <w:pStyle w:val="Paragraphedeliste"/>
                              <w:numPr>
                                <w:ilvl w:val="0"/>
                                <w:numId w:val="1"/>
                              </w:numPr>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Evaluation du projet.</w:t>
                            </w:r>
                          </w:p>
                          <w:p w:rsidR="00BB01F6" w:rsidRPr="00EA698E" w:rsidRDefault="00BB01F6" w:rsidP="00EA698E">
                            <w:pPr>
                              <w:ind w:left="360"/>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BB01F6" w:rsidRPr="00EA698E" w:rsidRDefault="00BB01F6">
                            <w:pPr>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 o:spid="_x0000_s1027" type="#_x0000_t202" style="position:absolute;margin-left:82.1pt;margin-top:15.75pt;width:307.35pt;height:245.75pt;rotation:-454301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" fillcolor="white [3201]" strokecolor="#4bacc6 [3208]" strokeweight="2pt">
                <v:textbox>
                  <w:txbxContent>
                    <w:p w:rsidR="00BB01F6" w:rsidRPr="00EA698E" w:rsidRDefault="00BB01F6" w:rsidP="00BB01F6">
                      <w:pPr>
                        <w:numPr>
                          <w:ilvl w:val="0"/>
                          <w:numId w:val="1"/>
                        </w:numPr>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Introduction</w:t>
                      </w:r>
                      <w:r w:rsidR="00EA698E"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r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w:t>
                      </w:r>
                    </w:p>
                    <w:p w:rsidR="00BB01F6" w:rsidRPr="00EA698E" w:rsidRDefault="00BB01F6" w:rsidP="00BB01F6">
                      <w:pPr>
                        <w:numPr>
                          <w:ilvl w:val="0"/>
                          <w:numId w:val="1"/>
                        </w:numPr>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Préparation de l’activité</w:t>
                      </w:r>
                      <w:r w:rsidR="00EA698E"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r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w:t>
                      </w:r>
                    </w:p>
                    <w:p w:rsidR="00BB01F6" w:rsidRPr="00EA698E" w:rsidRDefault="00BB01F6" w:rsidP="00BB01F6">
                      <w:pPr>
                        <w:numPr>
                          <w:ilvl w:val="0"/>
                          <w:numId w:val="1"/>
                        </w:numPr>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Présentation de l’activité</w:t>
                      </w:r>
                      <w:r w:rsidR="00EA698E"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r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p>
                    <w:p w:rsidR="00BB01F6" w:rsidRPr="00EA698E" w:rsidRDefault="00BB01F6" w:rsidP="00BB01F6">
                      <w:pPr>
                        <w:pStyle w:val="Paragraphedeliste"/>
                        <w:numPr>
                          <w:ilvl w:val="0"/>
                          <w:numId w:val="1"/>
                        </w:numPr>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Déroulement de l’activité.</w:t>
                      </w:r>
                    </w:p>
                    <w:p w:rsidR="00EA698E" w:rsidRPr="00EA698E" w:rsidRDefault="00EA698E" w:rsidP="00EA698E">
                      <w:pPr>
                        <w:pStyle w:val="Paragraphedeliste"/>
                        <w:numPr>
                          <w:ilvl w:val="0"/>
                          <w:numId w:val="1"/>
                        </w:numPr>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Résultats réalisée.</w:t>
                      </w:r>
                    </w:p>
                    <w:p w:rsidR="00BB01F6" w:rsidRPr="00EA698E" w:rsidRDefault="00EA698E" w:rsidP="00BB01F6">
                      <w:pPr>
                        <w:pStyle w:val="Paragraphedeliste"/>
                        <w:numPr>
                          <w:ilvl w:val="0"/>
                          <w:numId w:val="1"/>
                        </w:numPr>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A698E">
                        <w:rPr>
                          <w:rFonts w:ascii="Arial Narrow" w:hAnsi="Arial Narrow"/>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Evaluation du projet.</w:t>
                      </w:r>
                    </w:p>
                    <w:p w:rsidR="00BB01F6" w:rsidRPr="00EA698E" w:rsidRDefault="00BB01F6" w:rsidP="00EA698E">
                      <w:pPr>
                        <w:ind w:left="360"/>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BB01F6" w:rsidRPr="00EA698E" w:rsidRDefault="00BB01F6">
                      <w:pPr>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txbxContent>
                </v:textbox>
              </v:shape>
            </w:pict>
          </mc:Fallback>
        </mc:AlternateContent>
      </w:r>
    </w:p>
    <w:p w:rsidR="00BB01F6" w:rsidRDefault="00BB01F6" w:rsidP="00BB01F6">
      <w:pPr>
        <w:tabs>
          <w:tab w:val="left" w:pos="2243"/>
        </w:tabs>
      </w:pPr>
    </w:p>
    <w:p w:rsidR="00BB01F6" w:rsidRDefault="00BB01F6" w:rsidP="00BB01F6">
      <w:pPr>
        <w:tabs>
          <w:tab w:val="left" w:pos="2243"/>
        </w:tabs>
      </w:pPr>
    </w:p>
    <w:p w:rsidR="00BB01F6" w:rsidRDefault="00BB01F6" w:rsidP="00BB01F6">
      <w:pPr>
        <w:tabs>
          <w:tab w:val="left" w:pos="2243"/>
        </w:tabs>
      </w:pPr>
    </w:p>
    <w:p w:rsidR="00BB01F6" w:rsidRDefault="00BB01F6" w:rsidP="00BB01F6">
      <w:pPr>
        <w:tabs>
          <w:tab w:val="left" w:pos="2243"/>
        </w:tabs>
      </w:pPr>
    </w:p>
    <w:p w:rsidR="00BB01F6" w:rsidRDefault="00BB01F6" w:rsidP="00BB01F6">
      <w:pPr>
        <w:tabs>
          <w:tab w:val="left" w:pos="2243"/>
        </w:tabs>
      </w:pPr>
    </w:p>
    <w:p w:rsidR="00BB01F6" w:rsidRDefault="00BB01F6" w:rsidP="00BB01F6">
      <w:pPr>
        <w:tabs>
          <w:tab w:val="left" w:pos="2243"/>
        </w:tabs>
      </w:pPr>
    </w:p>
    <w:p w:rsidR="00BB01F6" w:rsidRDefault="00BB01F6" w:rsidP="00BB01F6">
      <w:pPr>
        <w:tabs>
          <w:tab w:val="left" w:pos="2243"/>
        </w:tabs>
      </w:pPr>
    </w:p>
    <w:p w:rsidR="00BB01F6" w:rsidRDefault="00BB01F6" w:rsidP="00BB01F6">
      <w:pPr>
        <w:tabs>
          <w:tab w:val="left" w:pos="2243"/>
        </w:tabs>
      </w:pPr>
    </w:p>
    <w:p w:rsidR="00BB01F6" w:rsidRDefault="00BB01F6" w:rsidP="00BB01F6">
      <w:pPr>
        <w:tabs>
          <w:tab w:val="left" w:pos="2243"/>
        </w:tabs>
      </w:pPr>
    </w:p>
    <w:p w:rsidR="00BB01F6" w:rsidRDefault="00BB01F6" w:rsidP="00BB01F6">
      <w:pPr>
        <w:tabs>
          <w:tab w:val="left" w:pos="2243"/>
        </w:tabs>
      </w:pPr>
    </w:p>
    <w:p w:rsidR="00BB01F6" w:rsidRDefault="00BB01F6" w:rsidP="00BB01F6">
      <w:pPr>
        <w:tabs>
          <w:tab w:val="left" w:pos="2243"/>
        </w:tabs>
      </w:pPr>
    </w:p>
    <w:p w:rsidR="00BB01F6" w:rsidRDefault="00BB01F6" w:rsidP="00BB01F6">
      <w:pPr>
        <w:tabs>
          <w:tab w:val="left" w:pos="2243"/>
        </w:tabs>
      </w:pPr>
    </w:p>
    <w:p w:rsidR="00BB01F6" w:rsidRDefault="00BB01F6" w:rsidP="00BB01F6">
      <w:pPr>
        <w:tabs>
          <w:tab w:val="left" w:pos="2243"/>
        </w:tabs>
      </w:pPr>
    </w:p>
    <w:p w:rsidR="00BB01F6" w:rsidRDefault="00BB01F6" w:rsidP="00BB01F6">
      <w:pPr>
        <w:tabs>
          <w:tab w:val="left" w:pos="2243"/>
        </w:tabs>
      </w:pPr>
    </w:p>
    <w:p w:rsidR="00BB01F6" w:rsidRDefault="00BB01F6" w:rsidP="00BB01F6">
      <w:pPr>
        <w:tabs>
          <w:tab w:val="left" w:pos="2243"/>
        </w:tabs>
      </w:pPr>
    </w:p>
    <w:p w:rsidR="00BB01F6" w:rsidRDefault="00BB01F6" w:rsidP="00BB01F6">
      <w:pPr>
        <w:tabs>
          <w:tab w:val="left" w:pos="2243"/>
        </w:tabs>
      </w:pPr>
    </w:p>
    <w:p w:rsidR="00BB01F6" w:rsidRDefault="00BB01F6" w:rsidP="00BB01F6">
      <w:pPr>
        <w:tabs>
          <w:tab w:val="left" w:pos="2243"/>
        </w:tabs>
      </w:pPr>
    </w:p>
    <w:p w:rsidR="00BB01F6" w:rsidRDefault="00BB01F6" w:rsidP="00BB01F6">
      <w:pPr>
        <w:tabs>
          <w:tab w:val="left" w:pos="2243"/>
        </w:tabs>
      </w:pPr>
    </w:p>
    <w:p w:rsidR="00BB01F6" w:rsidRDefault="00BB01F6" w:rsidP="00BB01F6">
      <w:pPr>
        <w:tabs>
          <w:tab w:val="left" w:pos="2243"/>
        </w:tabs>
      </w:pPr>
    </w:p>
    <w:p w:rsidR="00EA698E" w:rsidRDefault="00EA698E" w:rsidP="00BB01F6">
      <w:pPr>
        <w:tabs>
          <w:tab w:val="left" w:pos="2243"/>
        </w:tabs>
      </w:pPr>
    </w:p>
    <w:p w:rsidR="00D2100A" w:rsidRDefault="00D2100A" w:rsidP="00B969AF">
      <w:pPr>
        <w:pStyle w:val="Paragraphedeliste"/>
        <w:numPr>
          <w:ilvl w:val="0"/>
          <w:numId w:val="1"/>
        </w:numPr>
        <w:shd w:val="clear" w:color="auto" w:fill="D9D9D9" w:themeFill="background1" w:themeFillShade="D9"/>
        <w:jc w:val="both"/>
        <w:rPr>
          <w:sz w:val="24"/>
          <w:szCs w:val="24"/>
        </w:rPr>
      </w:pPr>
      <w:r w:rsidRPr="00B969AF">
        <w:rPr>
          <w:rFonts w:ascii="Arial Narrow" w:hAnsi="Arial Narrow"/>
          <w:b/>
          <w:sz w:val="24"/>
          <w:szCs w:val="24"/>
        </w:rPr>
        <w:lastRenderedPageBreak/>
        <w:t>Introduction</w:t>
      </w:r>
      <w:r w:rsidRPr="003B35A4">
        <w:rPr>
          <w:sz w:val="24"/>
          <w:szCs w:val="24"/>
        </w:rPr>
        <w:t xml:space="preserve"> </w:t>
      </w:r>
    </w:p>
    <w:p w:rsidR="00A52426" w:rsidRPr="00B969AF" w:rsidRDefault="00D2100A" w:rsidP="00D2100A">
      <w:pPr>
        <w:jc w:val="both"/>
        <w:rPr>
          <w:rFonts w:ascii="Arial Narrow" w:hAnsi="Arial Narrow"/>
          <w:sz w:val="24"/>
          <w:szCs w:val="24"/>
        </w:rPr>
      </w:pPr>
      <w:r w:rsidRPr="00B969AF">
        <w:rPr>
          <w:rFonts w:ascii="Arial Narrow" w:hAnsi="Arial Narrow"/>
          <w:sz w:val="24"/>
          <w:szCs w:val="24"/>
        </w:rPr>
        <w:t>Depuis 1988, le monde entier célèbre la journée mondiale de lutte contre le sida. En RDC, le PNMLS a lancé le 01 décembre</w:t>
      </w:r>
      <w:r w:rsidR="00A32EA7" w:rsidRPr="00B969AF">
        <w:rPr>
          <w:rFonts w:ascii="Arial Narrow" w:hAnsi="Arial Narrow"/>
          <w:sz w:val="24"/>
          <w:szCs w:val="24"/>
        </w:rPr>
        <w:t xml:space="preserve"> 2015 </w:t>
      </w:r>
      <w:r w:rsidRPr="00B969AF">
        <w:rPr>
          <w:rFonts w:ascii="Arial Narrow" w:hAnsi="Arial Narrow"/>
          <w:sz w:val="24"/>
          <w:szCs w:val="24"/>
        </w:rPr>
        <w:t xml:space="preserve"> dans sa grande salle des réunions les activités de la JMS 2015, qui a été suivie par une </w:t>
      </w:r>
      <w:r w:rsidR="00FA538D" w:rsidRPr="00B969AF">
        <w:rPr>
          <w:rFonts w:ascii="Arial Narrow" w:hAnsi="Arial Narrow"/>
          <w:sz w:val="24"/>
          <w:szCs w:val="24"/>
        </w:rPr>
        <w:t xml:space="preserve">journée porte ouverte, au cours de laquelle  bien d’acteurs de la lutte contre le Sida ont exposé leurs expériences, leurs réalisations et ont communiqué </w:t>
      </w:r>
      <w:r w:rsidR="00A52426" w:rsidRPr="00B969AF">
        <w:rPr>
          <w:rFonts w:ascii="Arial Narrow" w:hAnsi="Arial Narrow"/>
          <w:sz w:val="24"/>
          <w:szCs w:val="24"/>
        </w:rPr>
        <w:t xml:space="preserve"> </w:t>
      </w:r>
      <w:r w:rsidR="00FA538D" w:rsidRPr="00B969AF">
        <w:rPr>
          <w:rFonts w:ascii="Arial Narrow" w:hAnsi="Arial Narrow"/>
          <w:sz w:val="24"/>
          <w:szCs w:val="24"/>
        </w:rPr>
        <w:t xml:space="preserve">sur les enjeux  actuels de la </w:t>
      </w:r>
      <w:r w:rsidR="008D2E1F" w:rsidRPr="00B969AF">
        <w:rPr>
          <w:rFonts w:ascii="Arial Narrow" w:hAnsi="Arial Narrow"/>
          <w:sz w:val="24"/>
          <w:szCs w:val="24"/>
        </w:rPr>
        <w:t>lutte. Au nombre de ces  acteurs il y a eu notamment :</w:t>
      </w:r>
      <w:r w:rsidR="00A52426" w:rsidRPr="00B969AF">
        <w:rPr>
          <w:rFonts w:ascii="Arial Narrow" w:hAnsi="Arial Narrow"/>
          <w:sz w:val="24"/>
          <w:szCs w:val="24"/>
        </w:rPr>
        <w:t xml:space="preserve"> </w:t>
      </w:r>
      <w:r w:rsidR="008D2E1F" w:rsidRPr="00B969AF">
        <w:rPr>
          <w:rFonts w:ascii="Arial Narrow" w:hAnsi="Arial Narrow"/>
          <w:sz w:val="24"/>
          <w:szCs w:val="24"/>
        </w:rPr>
        <w:t xml:space="preserve">les organisations de la Société civile </w:t>
      </w:r>
      <w:r w:rsidR="00EB1365" w:rsidRPr="00B969AF">
        <w:rPr>
          <w:rFonts w:ascii="Arial Narrow" w:hAnsi="Arial Narrow"/>
          <w:sz w:val="24"/>
          <w:szCs w:val="24"/>
        </w:rPr>
        <w:t>dont RACOJ,</w:t>
      </w:r>
      <w:r w:rsidR="00A52426" w:rsidRPr="00B969AF">
        <w:rPr>
          <w:rFonts w:ascii="Arial Narrow" w:hAnsi="Arial Narrow"/>
          <w:sz w:val="24"/>
          <w:szCs w:val="24"/>
        </w:rPr>
        <w:t xml:space="preserve"> RAJECOPOD, PASCO et  les partenaires au développement  dont l’ONUSIDA et le BIT.</w:t>
      </w:r>
    </w:p>
    <w:p w:rsidR="00D17202" w:rsidRPr="00B969AF" w:rsidRDefault="00A52426" w:rsidP="00D2100A">
      <w:pPr>
        <w:jc w:val="both"/>
        <w:rPr>
          <w:rFonts w:ascii="Arial Narrow" w:hAnsi="Arial Narrow"/>
          <w:sz w:val="24"/>
          <w:szCs w:val="24"/>
        </w:rPr>
      </w:pPr>
      <w:r w:rsidRPr="00B969AF">
        <w:rPr>
          <w:rFonts w:ascii="Arial Narrow" w:hAnsi="Arial Narrow"/>
          <w:sz w:val="24"/>
          <w:szCs w:val="24"/>
        </w:rPr>
        <w:t>C’est  en droite ligne du lancement</w:t>
      </w:r>
      <w:r w:rsidR="00D17202" w:rsidRPr="00B969AF">
        <w:rPr>
          <w:rFonts w:ascii="Arial Narrow" w:hAnsi="Arial Narrow"/>
          <w:sz w:val="24"/>
          <w:szCs w:val="24"/>
        </w:rPr>
        <w:t>, par le PNMLS,</w:t>
      </w:r>
      <w:r w:rsidRPr="00B969AF">
        <w:rPr>
          <w:rFonts w:ascii="Arial Narrow" w:hAnsi="Arial Narrow"/>
          <w:sz w:val="24"/>
          <w:szCs w:val="24"/>
        </w:rPr>
        <w:t xml:space="preserve"> des activités de la lutte  contre le Sida  consacré au mois de décembre </w:t>
      </w:r>
      <w:r w:rsidR="00D17202" w:rsidRPr="00B969AF">
        <w:rPr>
          <w:rFonts w:ascii="Arial Narrow" w:hAnsi="Arial Narrow"/>
          <w:sz w:val="24"/>
          <w:szCs w:val="24"/>
        </w:rPr>
        <w:t xml:space="preserve">que </w:t>
      </w:r>
      <w:r w:rsidR="00A32EA7" w:rsidRPr="00B969AF">
        <w:rPr>
          <w:rFonts w:ascii="Arial Narrow" w:hAnsi="Arial Narrow"/>
          <w:sz w:val="24"/>
          <w:szCs w:val="24"/>
        </w:rPr>
        <w:t>Le RACOJ</w:t>
      </w:r>
      <w:r w:rsidR="00D17202" w:rsidRPr="00B969AF">
        <w:rPr>
          <w:rFonts w:ascii="Arial Narrow" w:hAnsi="Arial Narrow"/>
          <w:sz w:val="24"/>
          <w:szCs w:val="24"/>
        </w:rPr>
        <w:t>,</w:t>
      </w:r>
      <w:r w:rsidR="00A32EA7" w:rsidRPr="00B969AF">
        <w:rPr>
          <w:rFonts w:ascii="Arial Narrow" w:hAnsi="Arial Narrow"/>
          <w:sz w:val="24"/>
          <w:szCs w:val="24"/>
        </w:rPr>
        <w:t xml:space="preserve"> </w:t>
      </w:r>
      <w:r w:rsidR="00D17202" w:rsidRPr="00B969AF">
        <w:rPr>
          <w:rFonts w:ascii="Arial Narrow" w:hAnsi="Arial Narrow"/>
          <w:sz w:val="24"/>
          <w:szCs w:val="24"/>
        </w:rPr>
        <w:t xml:space="preserve"> </w:t>
      </w:r>
      <w:r w:rsidR="00D17C94">
        <w:rPr>
          <w:rFonts w:ascii="Arial Narrow" w:hAnsi="Arial Narrow"/>
          <w:sz w:val="24"/>
          <w:szCs w:val="24"/>
        </w:rPr>
        <w:t xml:space="preserve">avec l’appui de l’UNICEF et sous la supervision du PNMLS, </w:t>
      </w:r>
      <w:bookmarkStart w:id="0" w:name="_GoBack"/>
      <w:bookmarkEnd w:id="0"/>
      <w:r w:rsidR="00A32EA7" w:rsidRPr="00B969AF">
        <w:rPr>
          <w:rFonts w:ascii="Arial Narrow" w:hAnsi="Arial Narrow"/>
          <w:sz w:val="24"/>
          <w:szCs w:val="24"/>
        </w:rPr>
        <w:t>a</w:t>
      </w:r>
      <w:r w:rsidR="00EB1365" w:rsidRPr="00B969AF">
        <w:rPr>
          <w:rFonts w:ascii="Arial Narrow" w:hAnsi="Arial Narrow"/>
          <w:sz w:val="24"/>
          <w:szCs w:val="24"/>
        </w:rPr>
        <w:t xml:space="preserve"> organisé du 12 au 17</w:t>
      </w:r>
      <w:r w:rsidR="00D17202" w:rsidRPr="00B969AF">
        <w:rPr>
          <w:rFonts w:ascii="Arial Narrow" w:hAnsi="Arial Narrow"/>
          <w:sz w:val="24"/>
          <w:szCs w:val="24"/>
        </w:rPr>
        <w:t xml:space="preserve"> /12/2015 </w:t>
      </w:r>
      <w:r w:rsidR="00EB1365" w:rsidRPr="00B969AF">
        <w:rPr>
          <w:rFonts w:ascii="Arial Narrow" w:hAnsi="Arial Narrow"/>
          <w:sz w:val="24"/>
          <w:szCs w:val="24"/>
        </w:rPr>
        <w:t>dans la Zone de Santé de N’SELE</w:t>
      </w:r>
      <w:r w:rsidR="00D17202" w:rsidRPr="00B969AF">
        <w:rPr>
          <w:rFonts w:ascii="Arial Narrow" w:hAnsi="Arial Narrow"/>
          <w:sz w:val="24"/>
          <w:szCs w:val="24"/>
        </w:rPr>
        <w:t>,</w:t>
      </w:r>
      <w:r w:rsidR="00B969AF">
        <w:rPr>
          <w:rFonts w:ascii="Arial Narrow" w:hAnsi="Arial Narrow"/>
          <w:sz w:val="24"/>
          <w:szCs w:val="24"/>
        </w:rPr>
        <w:t xml:space="preserve"> plus précisément à MPASA 1,</w:t>
      </w:r>
      <w:r w:rsidR="00D17202" w:rsidRPr="00B969AF">
        <w:rPr>
          <w:rFonts w:ascii="Arial Narrow" w:hAnsi="Arial Narrow"/>
          <w:sz w:val="24"/>
          <w:szCs w:val="24"/>
        </w:rPr>
        <w:t xml:space="preserve"> des activités de sensibilisation à la prévention au VIH/SIDA  couplée à l’offre de se</w:t>
      </w:r>
      <w:r w:rsidR="00EB1365" w:rsidRPr="00B969AF">
        <w:rPr>
          <w:rFonts w:ascii="Arial Narrow" w:hAnsi="Arial Narrow"/>
          <w:sz w:val="24"/>
          <w:szCs w:val="24"/>
        </w:rPr>
        <w:t>rvice de dépistage volontaire, a</w:t>
      </w:r>
      <w:r w:rsidR="00D17202" w:rsidRPr="00B969AF">
        <w:rPr>
          <w:rFonts w:ascii="Arial Narrow" w:hAnsi="Arial Narrow"/>
          <w:sz w:val="24"/>
          <w:szCs w:val="24"/>
        </w:rPr>
        <w:t xml:space="preserve">ux adolescents et jeunes de cette </w:t>
      </w:r>
      <w:r w:rsidR="00EB1365" w:rsidRPr="00B969AF">
        <w:rPr>
          <w:rFonts w:ascii="Arial Narrow" w:hAnsi="Arial Narrow"/>
          <w:sz w:val="24"/>
          <w:szCs w:val="24"/>
        </w:rPr>
        <w:t>partie de la ville de Kinshasa</w:t>
      </w:r>
      <w:r w:rsidR="00D17202" w:rsidRPr="00B969AF">
        <w:rPr>
          <w:rFonts w:ascii="Arial Narrow" w:hAnsi="Arial Narrow"/>
          <w:sz w:val="24"/>
          <w:szCs w:val="24"/>
        </w:rPr>
        <w:t>.</w:t>
      </w:r>
    </w:p>
    <w:p w:rsidR="00A32EA7" w:rsidRPr="00B969AF" w:rsidRDefault="00D17202" w:rsidP="00D2100A">
      <w:pPr>
        <w:jc w:val="both"/>
        <w:rPr>
          <w:rFonts w:ascii="Arial Narrow" w:hAnsi="Arial Narrow"/>
          <w:sz w:val="24"/>
          <w:szCs w:val="24"/>
        </w:rPr>
      </w:pPr>
      <w:r w:rsidRPr="00B969AF">
        <w:rPr>
          <w:rFonts w:ascii="Arial Narrow" w:hAnsi="Arial Narrow"/>
          <w:sz w:val="24"/>
          <w:szCs w:val="24"/>
        </w:rPr>
        <w:t xml:space="preserve">Il </w:t>
      </w:r>
      <w:r w:rsidR="00807D18" w:rsidRPr="00B969AF">
        <w:rPr>
          <w:rFonts w:ascii="Arial Narrow" w:hAnsi="Arial Narrow"/>
          <w:sz w:val="24"/>
          <w:szCs w:val="24"/>
        </w:rPr>
        <w:t>est à noter qu’</w:t>
      </w:r>
      <w:r w:rsidRPr="00B969AF">
        <w:rPr>
          <w:rFonts w:ascii="Arial Narrow" w:hAnsi="Arial Narrow"/>
          <w:sz w:val="24"/>
          <w:szCs w:val="24"/>
        </w:rPr>
        <w:t xml:space="preserve">au cours de la même période en 2014, le RACOJ toujours avec l’appui de l’UNICEF organisait les activités de la JMS </w:t>
      </w:r>
      <w:r w:rsidR="00807D18" w:rsidRPr="00B969AF">
        <w:rPr>
          <w:rFonts w:ascii="Arial Narrow" w:hAnsi="Arial Narrow"/>
          <w:sz w:val="24"/>
          <w:szCs w:val="24"/>
        </w:rPr>
        <w:t>(</w:t>
      </w:r>
      <w:r w:rsidRPr="00B969AF">
        <w:rPr>
          <w:rFonts w:ascii="Arial Narrow" w:hAnsi="Arial Narrow"/>
          <w:sz w:val="24"/>
          <w:szCs w:val="24"/>
        </w:rPr>
        <w:t>sensibilisation</w:t>
      </w:r>
      <w:r w:rsidR="00807D18" w:rsidRPr="00B969AF">
        <w:rPr>
          <w:rFonts w:ascii="Arial Narrow" w:hAnsi="Arial Narrow"/>
          <w:sz w:val="24"/>
          <w:szCs w:val="24"/>
        </w:rPr>
        <w:t xml:space="preserve"> à la prévention aux VIH/SIDA</w:t>
      </w:r>
      <w:r w:rsidRPr="00B969AF">
        <w:rPr>
          <w:rFonts w:ascii="Arial Narrow" w:hAnsi="Arial Narrow"/>
          <w:sz w:val="24"/>
          <w:szCs w:val="24"/>
        </w:rPr>
        <w:t xml:space="preserve"> couplée au CDV</w:t>
      </w:r>
      <w:r w:rsidR="00807D18" w:rsidRPr="00B969AF">
        <w:rPr>
          <w:rFonts w:ascii="Arial Narrow" w:hAnsi="Arial Narrow"/>
          <w:sz w:val="24"/>
          <w:szCs w:val="24"/>
        </w:rPr>
        <w:t>)</w:t>
      </w:r>
      <w:r w:rsidRPr="00B969AF">
        <w:rPr>
          <w:rFonts w:ascii="Arial Narrow" w:hAnsi="Arial Narrow"/>
          <w:sz w:val="24"/>
          <w:szCs w:val="24"/>
        </w:rPr>
        <w:t xml:space="preserve">, à Moanda, à la plage TONDE dans la </w:t>
      </w:r>
      <w:r w:rsidR="00807D18" w:rsidRPr="00B969AF">
        <w:rPr>
          <w:rFonts w:ascii="Arial Narrow" w:hAnsi="Arial Narrow"/>
          <w:sz w:val="24"/>
          <w:szCs w:val="24"/>
        </w:rPr>
        <w:t>province du K</w:t>
      </w:r>
      <w:r w:rsidR="00A32EA7" w:rsidRPr="00B969AF">
        <w:rPr>
          <w:rFonts w:ascii="Arial Narrow" w:hAnsi="Arial Narrow"/>
          <w:sz w:val="24"/>
          <w:szCs w:val="24"/>
        </w:rPr>
        <w:t>ongo Centrale</w:t>
      </w:r>
      <w:r w:rsidR="009F182F" w:rsidRPr="00B969AF">
        <w:rPr>
          <w:rFonts w:ascii="Arial Narrow" w:hAnsi="Arial Narrow"/>
          <w:sz w:val="24"/>
          <w:szCs w:val="24"/>
        </w:rPr>
        <w:t xml:space="preserve">. </w:t>
      </w:r>
    </w:p>
    <w:p w:rsidR="009F182F" w:rsidRPr="001260E5" w:rsidRDefault="00D2100A" w:rsidP="009F182F">
      <w:pPr>
        <w:pStyle w:val="Paragraphedeliste"/>
        <w:numPr>
          <w:ilvl w:val="0"/>
          <w:numId w:val="1"/>
        </w:numPr>
        <w:shd w:val="clear" w:color="auto" w:fill="BFBFBF" w:themeFill="background1" w:themeFillShade="BF"/>
        <w:jc w:val="both"/>
        <w:rPr>
          <w:rFonts w:ascii="Arial Narrow" w:hAnsi="Arial Narrow"/>
          <w:b/>
          <w:sz w:val="24"/>
          <w:szCs w:val="24"/>
        </w:rPr>
      </w:pPr>
      <w:r w:rsidRPr="001260E5">
        <w:rPr>
          <w:rFonts w:ascii="Arial Narrow" w:hAnsi="Arial Narrow"/>
          <w:b/>
          <w:sz w:val="24"/>
          <w:szCs w:val="24"/>
        </w:rPr>
        <w:t xml:space="preserve">  </w:t>
      </w:r>
      <w:r w:rsidR="00807D18" w:rsidRPr="001260E5">
        <w:rPr>
          <w:rFonts w:ascii="Arial Narrow" w:hAnsi="Arial Narrow"/>
          <w:b/>
          <w:sz w:val="24"/>
          <w:szCs w:val="24"/>
        </w:rPr>
        <w:t>Présentation de l’Activité</w:t>
      </w:r>
    </w:p>
    <w:p w:rsidR="00F334F3" w:rsidRPr="001260E5" w:rsidRDefault="009F182F" w:rsidP="00B969AF">
      <w:pPr>
        <w:pStyle w:val="Paragraphedeliste"/>
        <w:numPr>
          <w:ilvl w:val="0"/>
          <w:numId w:val="10"/>
        </w:numPr>
        <w:jc w:val="both"/>
        <w:rPr>
          <w:rFonts w:ascii="Arial Narrow" w:hAnsi="Arial Narrow"/>
          <w:b/>
          <w:sz w:val="24"/>
          <w:szCs w:val="24"/>
        </w:rPr>
      </w:pPr>
      <w:r w:rsidRPr="001260E5">
        <w:rPr>
          <w:rFonts w:ascii="Arial Narrow" w:hAnsi="Arial Narrow"/>
          <w:b/>
          <w:sz w:val="24"/>
          <w:szCs w:val="24"/>
        </w:rPr>
        <w:t>Objectif général</w:t>
      </w:r>
      <w:r w:rsidR="00B969AF" w:rsidRPr="001260E5">
        <w:rPr>
          <w:rFonts w:ascii="Arial Narrow" w:hAnsi="Arial Narrow"/>
          <w:b/>
          <w:sz w:val="24"/>
          <w:szCs w:val="24"/>
        </w:rPr>
        <w:t> :</w:t>
      </w:r>
    </w:p>
    <w:p w:rsidR="009F182F" w:rsidRPr="001260E5" w:rsidRDefault="00F334F3" w:rsidP="009F182F">
      <w:pPr>
        <w:jc w:val="both"/>
        <w:rPr>
          <w:rFonts w:ascii="Arial Narrow" w:hAnsi="Arial Narrow"/>
          <w:sz w:val="24"/>
          <w:szCs w:val="24"/>
        </w:rPr>
      </w:pPr>
      <w:r w:rsidRPr="001260E5">
        <w:rPr>
          <w:rFonts w:ascii="Arial Narrow" w:hAnsi="Arial Narrow"/>
          <w:sz w:val="24"/>
          <w:szCs w:val="24"/>
        </w:rPr>
        <w:t>Contribuer à l’augmentation du taux dépistage  VIH chez les adolescents et jeunes en âge de procréer d’ici 2017.</w:t>
      </w:r>
    </w:p>
    <w:p w:rsidR="009F182F" w:rsidRPr="001260E5" w:rsidRDefault="009F182F" w:rsidP="00B969AF">
      <w:pPr>
        <w:pStyle w:val="Paragraphedeliste"/>
        <w:numPr>
          <w:ilvl w:val="0"/>
          <w:numId w:val="10"/>
        </w:numPr>
        <w:jc w:val="both"/>
        <w:rPr>
          <w:rFonts w:ascii="Arial Narrow" w:hAnsi="Arial Narrow"/>
          <w:b/>
          <w:sz w:val="24"/>
          <w:szCs w:val="24"/>
        </w:rPr>
      </w:pPr>
      <w:r w:rsidRPr="001260E5">
        <w:rPr>
          <w:rFonts w:ascii="Arial Narrow" w:hAnsi="Arial Narrow"/>
          <w:b/>
          <w:sz w:val="24"/>
          <w:szCs w:val="24"/>
        </w:rPr>
        <w:t>Spécifiques</w:t>
      </w:r>
      <w:r w:rsidR="00B969AF" w:rsidRPr="001260E5">
        <w:rPr>
          <w:rFonts w:ascii="Arial Narrow" w:hAnsi="Arial Narrow"/>
          <w:b/>
          <w:sz w:val="24"/>
          <w:szCs w:val="24"/>
        </w:rPr>
        <w:t> :</w:t>
      </w:r>
    </w:p>
    <w:p w:rsidR="00F334F3" w:rsidRPr="001260E5" w:rsidRDefault="00F334F3" w:rsidP="00F334F3">
      <w:pPr>
        <w:pStyle w:val="Paragraphedeliste"/>
        <w:numPr>
          <w:ilvl w:val="0"/>
          <w:numId w:val="7"/>
        </w:numPr>
        <w:jc w:val="both"/>
        <w:rPr>
          <w:rFonts w:ascii="Arial Narrow" w:hAnsi="Arial Narrow"/>
          <w:sz w:val="24"/>
          <w:szCs w:val="24"/>
        </w:rPr>
      </w:pPr>
      <w:r w:rsidRPr="001260E5">
        <w:rPr>
          <w:rFonts w:ascii="Arial Narrow" w:hAnsi="Arial Narrow"/>
          <w:sz w:val="24"/>
          <w:szCs w:val="24"/>
        </w:rPr>
        <w:t xml:space="preserve">Organiser des séances de sensibilisation </w:t>
      </w:r>
      <w:r w:rsidR="00906EEC" w:rsidRPr="001260E5">
        <w:rPr>
          <w:rFonts w:ascii="Arial Narrow" w:hAnsi="Arial Narrow"/>
          <w:sz w:val="24"/>
          <w:szCs w:val="24"/>
        </w:rPr>
        <w:t xml:space="preserve">auprès de la communauté en particulier  les adolescents et jeunes sur la prévention aux IST et VIH/SIDA et la PTME dans la zone de santé de N’sele </w:t>
      </w:r>
      <w:r w:rsidRPr="001260E5">
        <w:rPr>
          <w:rFonts w:ascii="Arial Narrow" w:hAnsi="Arial Narrow"/>
          <w:sz w:val="24"/>
          <w:szCs w:val="24"/>
        </w:rPr>
        <w:t>;</w:t>
      </w:r>
    </w:p>
    <w:p w:rsidR="00F334F3" w:rsidRPr="001260E5" w:rsidRDefault="00BF45BF" w:rsidP="00F334F3">
      <w:pPr>
        <w:pStyle w:val="Paragraphedeliste"/>
        <w:numPr>
          <w:ilvl w:val="0"/>
          <w:numId w:val="7"/>
        </w:numPr>
        <w:jc w:val="both"/>
        <w:rPr>
          <w:rFonts w:ascii="Arial Narrow" w:hAnsi="Arial Narrow"/>
          <w:sz w:val="24"/>
          <w:szCs w:val="24"/>
        </w:rPr>
      </w:pPr>
      <w:r w:rsidRPr="001260E5">
        <w:rPr>
          <w:rFonts w:ascii="Arial Narrow" w:hAnsi="Arial Narrow"/>
          <w:sz w:val="24"/>
          <w:szCs w:val="24"/>
        </w:rPr>
        <w:t xml:space="preserve">Organiser  le dépistage </w:t>
      </w:r>
      <w:r w:rsidR="00F334F3" w:rsidRPr="001260E5">
        <w:rPr>
          <w:rFonts w:ascii="Arial Narrow" w:hAnsi="Arial Narrow"/>
          <w:sz w:val="24"/>
          <w:szCs w:val="24"/>
        </w:rPr>
        <w:t xml:space="preserve"> volontaire </w:t>
      </w:r>
      <w:r w:rsidRPr="001260E5">
        <w:rPr>
          <w:rFonts w:ascii="Arial Narrow" w:hAnsi="Arial Narrow"/>
          <w:sz w:val="24"/>
          <w:szCs w:val="24"/>
        </w:rPr>
        <w:t xml:space="preserve">des </w:t>
      </w:r>
      <w:r w:rsidR="00F334F3" w:rsidRPr="001260E5">
        <w:rPr>
          <w:rFonts w:ascii="Arial Narrow" w:hAnsi="Arial Narrow"/>
          <w:sz w:val="24"/>
          <w:szCs w:val="24"/>
        </w:rPr>
        <w:t xml:space="preserve"> adolescents et des jeunes </w:t>
      </w:r>
      <w:r w:rsidRPr="001260E5">
        <w:rPr>
          <w:rFonts w:ascii="Arial Narrow" w:hAnsi="Arial Narrow"/>
          <w:sz w:val="24"/>
          <w:szCs w:val="24"/>
        </w:rPr>
        <w:t>dans la zone de Santé de N’SELE</w:t>
      </w:r>
      <w:r w:rsidR="00F334F3" w:rsidRPr="001260E5">
        <w:rPr>
          <w:rFonts w:ascii="Arial Narrow" w:hAnsi="Arial Narrow"/>
          <w:sz w:val="24"/>
          <w:szCs w:val="24"/>
        </w:rPr>
        <w:t>;</w:t>
      </w:r>
    </w:p>
    <w:p w:rsidR="00906EEC" w:rsidRPr="001260E5" w:rsidRDefault="00906EEC" w:rsidP="00F334F3">
      <w:pPr>
        <w:pStyle w:val="Paragraphedeliste"/>
        <w:numPr>
          <w:ilvl w:val="0"/>
          <w:numId w:val="7"/>
        </w:numPr>
        <w:jc w:val="both"/>
        <w:rPr>
          <w:rFonts w:ascii="Arial Narrow" w:hAnsi="Arial Narrow"/>
          <w:sz w:val="24"/>
          <w:szCs w:val="24"/>
        </w:rPr>
      </w:pPr>
      <w:r w:rsidRPr="001260E5">
        <w:rPr>
          <w:rFonts w:ascii="Arial Narrow" w:hAnsi="Arial Narrow"/>
          <w:sz w:val="24"/>
          <w:szCs w:val="24"/>
        </w:rPr>
        <w:t>Distribuer les préservatifs aux adolescents et jeunes sexuellement actifs sensibilisés.</w:t>
      </w:r>
    </w:p>
    <w:p w:rsidR="00B969AF" w:rsidRPr="001260E5" w:rsidRDefault="00B969AF" w:rsidP="00B969AF">
      <w:pPr>
        <w:pStyle w:val="Paragraphedeliste"/>
        <w:jc w:val="both"/>
        <w:rPr>
          <w:rFonts w:ascii="Arial Narrow" w:hAnsi="Arial Narrow"/>
          <w:sz w:val="24"/>
          <w:szCs w:val="24"/>
        </w:rPr>
      </w:pPr>
    </w:p>
    <w:p w:rsidR="009F182F" w:rsidRPr="001260E5" w:rsidRDefault="009F182F" w:rsidP="00B969AF">
      <w:pPr>
        <w:pStyle w:val="Paragraphedeliste"/>
        <w:numPr>
          <w:ilvl w:val="0"/>
          <w:numId w:val="10"/>
        </w:numPr>
        <w:jc w:val="both"/>
        <w:rPr>
          <w:rFonts w:ascii="Arial Narrow" w:hAnsi="Arial Narrow"/>
          <w:b/>
          <w:sz w:val="24"/>
          <w:szCs w:val="24"/>
        </w:rPr>
      </w:pPr>
      <w:r w:rsidRPr="001260E5">
        <w:rPr>
          <w:rFonts w:ascii="Arial Narrow" w:hAnsi="Arial Narrow"/>
          <w:b/>
          <w:sz w:val="24"/>
          <w:szCs w:val="24"/>
        </w:rPr>
        <w:t>Résultats</w:t>
      </w:r>
      <w:r w:rsidR="00B969AF" w:rsidRPr="001260E5">
        <w:rPr>
          <w:rFonts w:ascii="Arial Narrow" w:hAnsi="Arial Narrow"/>
          <w:b/>
          <w:sz w:val="24"/>
          <w:szCs w:val="24"/>
        </w:rPr>
        <w:t> :</w:t>
      </w:r>
    </w:p>
    <w:p w:rsidR="009F182F" w:rsidRPr="001260E5" w:rsidRDefault="009F182F" w:rsidP="00B969AF">
      <w:pPr>
        <w:pStyle w:val="Paragraphedeliste"/>
        <w:numPr>
          <w:ilvl w:val="0"/>
          <w:numId w:val="11"/>
        </w:numPr>
        <w:jc w:val="both"/>
        <w:rPr>
          <w:rFonts w:ascii="Arial Narrow" w:hAnsi="Arial Narrow"/>
          <w:sz w:val="24"/>
          <w:szCs w:val="24"/>
        </w:rPr>
      </w:pPr>
      <w:r w:rsidRPr="001260E5">
        <w:rPr>
          <w:rFonts w:ascii="Arial Narrow" w:hAnsi="Arial Narrow"/>
          <w:sz w:val="24"/>
          <w:szCs w:val="24"/>
        </w:rPr>
        <w:t>Les résultats à atteindre lors de cette activité sont les suivants :</w:t>
      </w:r>
    </w:p>
    <w:p w:rsidR="00906EEC" w:rsidRPr="001260E5" w:rsidRDefault="00906EEC" w:rsidP="00B969AF">
      <w:pPr>
        <w:pStyle w:val="Paragraphedeliste"/>
        <w:numPr>
          <w:ilvl w:val="0"/>
          <w:numId w:val="11"/>
        </w:numPr>
        <w:jc w:val="both"/>
        <w:rPr>
          <w:rFonts w:ascii="Arial Narrow" w:hAnsi="Arial Narrow"/>
          <w:sz w:val="24"/>
          <w:szCs w:val="24"/>
        </w:rPr>
      </w:pPr>
      <w:r w:rsidRPr="001260E5">
        <w:rPr>
          <w:rFonts w:ascii="Arial Narrow" w:hAnsi="Arial Narrow"/>
          <w:sz w:val="24"/>
          <w:szCs w:val="24"/>
        </w:rPr>
        <w:t>60 séances de sensibilisation par focus groupes sont organisé</w:t>
      </w:r>
      <w:r w:rsidR="00BF45BF" w:rsidRPr="001260E5">
        <w:rPr>
          <w:rFonts w:ascii="Arial Narrow" w:hAnsi="Arial Narrow"/>
          <w:sz w:val="24"/>
          <w:szCs w:val="24"/>
        </w:rPr>
        <w:t>es ;</w:t>
      </w:r>
    </w:p>
    <w:p w:rsidR="00BF45BF" w:rsidRPr="001260E5" w:rsidRDefault="00BF45BF" w:rsidP="00B969AF">
      <w:pPr>
        <w:pStyle w:val="Paragraphedeliste"/>
        <w:numPr>
          <w:ilvl w:val="0"/>
          <w:numId w:val="11"/>
        </w:numPr>
        <w:jc w:val="both"/>
        <w:rPr>
          <w:rFonts w:ascii="Arial Narrow" w:hAnsi="Arial Narrow"/>
          <w:sz w:val="24"/>
          <w:szCs w:val="24"/>
        </w:rPr>
      </w:pPr>
      <w:r w:rsidRPr="001260E5">
        <w:rPr>
          <w:rFonts w:ascii="Arial Narrow" w:hAnsi="Arial Narrow"/>
          <w:sz w:val="24"/>
          <w:szCs w:val="24"/>
        </w:rPr>
        <w:t xml:space="preserve">350 adolescents et jeunes sont dépistés </w:t>
      </w:r>
      <w:r w:rsidR="00B969AF" w:rsidRPr="001260E5">
        <w:rPr>
          <w:rFonts w:ascii="Arial Narrow" w:hAnsi="Arial Narrow"/>
          <w:sz w:val="24"/>
          <w:szCs w:val="24"/>
        </w:rPr>
        <w:t>dans la Zone de santé de N’SELE ;</w:t>
      </w:r>
    </w:p>
    <w:p w:rsidR="007A51BC" w:rsidRPr="001260E5" w:rsidRDefault="00BF45BF" w:rsidP="00B969AF">
      <w:pPr>
        <w:pStyle w:val="Paragraphedeliste"/>
        <w:numPr>
          <w:ilvl w:val="0"/>
          <w:numId w:val="11"/>
        </w:numPr>
        <w:jc w:val="both"/>
        <w:rPr>
          <w:rFonts w:ascii="Arial Narrow" w:hAnsi="Arial Narrow"/>
          <w:sz w:val="24"/>
          <w:szCs w:val="24"/>
        </w:rPr>
      </w:pPr>
      <w:r w:rsidRPr="001260E5">
        <w:rPr>
          <w:rFonts w:ascii="Arial Narrow" w:hAnsi="Arial Narrow"/>
          <w:sz w:val="24"/>
          <w:szCs w:val="24"/>
        </w:rPr>
        <w:t>28800  préservatifs sont distribué au sein de la communauté dans la Zone de santé de N’SELE.</w:t>
      </w:r>
    </w:p>
    <w:p w:rsidR="00B969AF" w:rsidRPr="001260E5" w:rsidRDefault="00B969AF" w:rsidP="00B969AF">
      <w:pPr>
        <w:pStyle w:val="Paragraphedeliste"/>
        <w:jc w:val="both"/>
        <w:rPr>
          <w:rFonts w:ascii="Arial Narrow" w:hAnsi="Arial Narrow"/>
          <w:sz w:val="24"/>
          <w:szCs w:val="24"/>
        </w:rPr>
      </w:pPr>
    </w:p>
    <w:p w:rsidR="007A51BC" w:rsidRPr="001260E5" w:rsidRDefault="007A51BC" w:rsidP="00807D18">
      <w:pPr>
        <w:pStyle w:val="Paragraphedeliste"/>
        <w:numPr>
          <w:ilvl w:val="0"/>
          <w:numId w:val="1"/>
        </w:numPr>
        <w:shd w:val="clear" w:color="auto" w:fill="BFBFBF" w:themeFill="background1" w:themeFillShade="BF"/>
        <w:jc w:val="both"/>
        <w:rPr>
          <w:rFonts w:ascii="Arial Narrow" w:hAnsi="Arial Narrow"/>
          <w:b/>
          <w:sz w:val="24"/>
          <w:szCs w:val="24"/>
        </w:rPr>
      </w:pPr>
      <w:r w:rsidRPr="001260E5">
        <w:rPr>
          <w:rFonts w:ascii="Arial Narrow" w:hAnsi="Arial Narrow"/>
          <w:b/>
          <w:sz w:val="24"/>
          <w:szCs w:val="24"/>
        </w:rPr>
        <w:t>Préparation de l’activité</w:t>
      </w:r>
    </w:p>
    <w:p w:rsidR="00B969AF" w:rsidRPr="001260E5" w:rsidRDefault="007A51BC" w:rsidP="00B969AF">
      <w:pPr>
        <w:pStyle w:val="Paragraphedeliste"/>
        <w:numPr>
          <w:ilvl w:val="0"/>
          <w:numId w:val="12"/>
        </w:numPr>
        <w:jc w:val="both"/>
        <w:rPr>
          <w:rFonts w:ascii="Arial Narrow" w:hAnsi="Arial Narrow"/>
          <w:b/>
          <w:sz w:val="24"/>
          <w:szCs w:val="24"/>
        </w:rPr>
      </w:pPr>
      <w:r w:rsidRPr="001260E5">
        <w:rPr>
          <w:rFonts w:ascii="Arial Narrow" w:hAnsi="Arial Narrow"/>
          <w:b/>
          <w:sz w:val="24"/>
          <w:szCs w:val="24"/>
        </w:rPr>
        <w:t>Stratégie de mise en œuvre</w:t>
      </w:r>
      <w:r w:rsidR="00B969AF" w:rsidRPr="001260E5">
        <w:rPr>
          <w:rFonts w:ascii="Arial Narrow" w:hAnsi="Arial Narrow"/>
          <w:b/>
          <w:sz w:val="24"/>
          <w:szCs w:val="24"/>
        </w:rPr>
        <w:t> :</w:t>
      </w:r>
      <w:r w:rsidRPr="001260E5">
        <w:rPr>
          <w:rFonts w:ascii="Arial Narrow" w:hAnsi="Arial Narrow"/>
          <w:b/>
          <w:sz w:val="24"/>
          <w:szCs w:val="24"/>
        </w:rPr>
        <w:t xml:space="preserve"> </w:t>
      </w:r>
    </w:p>
    <w:p w:rsidR="007A51BC" w:rsidRPr="001260E5" w:rsidRDefault="007A51BC" w:rsidP="00B969AF">
      <w:pPr>
        <w:pStyle w:val="Paragraphedeliste"/>
        <w:ind w:hanging="720"/>
        <w:jc w:val="both"/>
        <w:rPr>
          <w:rFonts w:ascii="Arial Narrow" w:hAnsi="Arial Narrow"/>
          <w:b/>
          <w:sz w:val="24"/>
          <w:szCs w:val="24"/>
        </w:rPr>
      </w:pPr>
      <w:r w:rsidRPr="001260E5">
        <w:rPr>
          <w:rFonts w:ascii="Arial Narrow" w:hAnsi="Arial Narrow"/>
          <w:sz w:val="24"/>
          <w:szCs w:val="24"/>
        </w:rPr>
        <w:t>Pour la réussite de la JMS 2015, le RACOJ a procédé comme suit :</w:t>
      </w:r>
    </w:p>
    <w:p w:rsidR="007A51BC" w:rsidRPr="001260E5" w:rsidRDefault="007A51BC" w:rsidP="007A51BC">
      <w:pPr>
        <w:pStyle w:val="Paragraphedeliste"/>
        <w:numPr>
          <w:ilvl w:val="0"/>
          <w:numId w:val="4"/>
        </w:numPr>
        <w:jc w:val="both"/>
        <w:rPr>
          <w:rFonts w:ascii="Arial Narrow" w:hAnsi="Arial Narrow"/>
          <w:sz w:val="24"/>
          <w:szCs w:val="24"/>
        </w:rPr>
      </w:pPr>
      <w:r w:rsidRPr="001260E5">
        <w:rPr>
          <w:rFonts w:ascii="Arial Narrow" w:hAnsi="Arial Narrow"/>
          <w:sz w:val="24"/>
          <w:szCs w:val="24"/>
        </w:rPr>
        <w:t>Définition des différentes activités à organiser dans le site ;</w:t>
      </w:r>
    </w:p>
    <w:p w:rsidR="007A51BC" w:rsidRPr="001260E5" w:rsidRDefault="007A51BC" w:rsidP="007A51BC">
      <w:pPr>
        <w:pStyle w:val="Paragraphedeliste"/>
        <w:numPr>
          <w:ilvl w:val="0"/>
          <w:numId w:val="4"/>
        </w:numPr>
        <w:jc w:val="both"/>
        <w:rPr>
          <w:rFonts w:ascii="Arial Narrow" w:hAnsi="Arial Narrow"/>
          <w:sz w:val="24"/>
          <w:szCs w:val="24"/>
        </w:rPr>
      </w:pPr>
      <w:r w:rsidRPr="001260E5">
        <w:rPr>
          <w:rFonts w:ascii="Arial Narrow" w:hAnsi="Arial Narrow"/>
          <w:sz w:val="24"/>
          <w:szCs w:val="24"/>
        </w:rPr>
        <w:t>La sélection des pairs éducateurs ;</w:t>
      </w:r>
    </w:p>
    <w:p w:rsidR="007A51BC" w:rsidRPr="001260E5" w:rsidRDefault="00B969AF" w:rsidP="007A51BC">
      <w:pPr>
        <w:pStyle w:val="Paragraphedeliste"/>
        <w:numPr>
          <w:ilvl w:val="0"/>
          <w:numId w:val="4"/>
        </w:numPr>
        <w:jc w:val="both"/>
        <w:rPr>
          <w:rFonts w:ascii="Arial Narrow" w:hAnsi="Arial Narrow"/>
          <w:sz w:val="24"/>
          <w:szCs w:val="24"/>
        </w:rPr>
      </w:pPr>
      <w:r w:rsidRPr="001260E5">
        <w:rPr>
          <w:rFonts w:ascii="Arial Narrow" w:hAnsi="Arial Narrow"/>
          <w:sz w:val="24"/>
          <w:szCs w:val="24"/>
        </w:rPr>
        <w:t>Réunir les préservatifs à distribuer.</w:t>
      </w:r>
    </w:p>
    <w:p w:rsidR="001260E5" w:rsidRPr="001260E5" w:rsidRDefault="001260E5" w:rsidP="001260E5">
      <w:pPr>
        <w:pStyle w:val="Paragraphedeliste"/>
        <w:jc w:val="both"/>
        <w:rPr>
          <w:rFonts w:ascii="Arial Narrow" w:hAnsi="Arial Narrow"/>
          <w:sz w:val="24"/>
          <w:szCs w:val="24"/>
        </w:rPr>
      </w:pPr>
    </w:p>
    <w:p w:rsidR="007A51BC" w:rsidRPr="001260E5" w:rsidRDefault="00922950" w:rsidP="00B969AF">
      <w:pPr>
        <w:pStyle w:val="Paragraphedeliste"/>
        <w:numPr>
          <w:ilvl w:val="0"/>
          <w:numId w:val="13"/>
        </w:numPr>
        <w:jc w:val="both"/>
        <w:rPr>
          <w:rFonts w:ascii="Arial Narrow" w:hAnsi="Arial Narrow"/>
          <w:i/>
          <w:sz w:val="24"/>
          <w:szCs w:val="24"/>
        </w:rPr>
      </w:pPr>
      <w:r>
        <w:rPr>
          <w:noProof/>
          <w:sz w:val="24"/>
          <w:szCs w:val="24"/>
          <w:lang w:eastAsia="fr-FR"/>
        </w:rPr>
        <w:lastRenderedPageBreak/>
        <w:drawing>
          <wp:anchor distT="0" distB="0" distL="114300" distR="114300" simplePos="0" relativeHeight="251669504" behindDoc="0" locked="0" layoutInCell="1" allowOverlap="1" wp14:anchorId="6963F418" wp14:editId="3A981941">
            <wp:simplePos x="4683760" y="1235075"/>
            <wp:positionH relativeFrom="margin">
              <wp:align>left</wp:align>
            </wp:positionH>
            <wp:positionV relativeFrom="margin">
              <wp:align>top</wp:align>
            </wp:positionV>
            <wp:extent cx="2245360" cy="1571625"/>
            <wp:effectExtent l="190500" t="190500" r="193040" b="180975"/>
            <wp:wrapSquare wrapText="bothSides"/>
            <wp:docPr id="28" name="Image 28" descr="C:\Users\User\Desktop\151213-1725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151213-17255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45466" cy="157162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anchor>
        </w:drawing>
      </w:r>
      <w:r w:rsidR="007A51BC" w:rsidRPr="001260E5">
        <w:rPr>
          <w:rFonts w:ascii="Arial Narrow" w:hAnsi="Arial Narrow"/>
          <w:i/>
          <w:sz w:val="24"/>
          <w:szCs w:val="24"/>
        </w:rPr>
        <w:t>Des activités développées</w:t>
      </w:r>
      <w:r w:rsidR="001260E5" w:rsidRPr="001260E5">
        <w:rPr>
          <w:rFonts w:ascii="Arial Narrow" w:hAnsi="Arial Narrow"/>
          <w:i/>
          <w:sz w:val="24"/>
          <w:szCs w:val="24"/>
        </w:rPr>
        <w:t> :</w:t>
      </w:r>
      <w:r w:rsidR="007A51BC" w:rsidRPr="001260E5">
        <w:rPr>
          <w:rFonts w:ascii="Arial Narrow" w:hAnsi="Arial Narrow"/>
          <w:i/>
          <w:sz w:val="24"/>
          <w:szCs w:val="24"/>
        </w:rPr>
        <w:t xml:space="preserve"> </w:t>
      </w:r>
    </w:p>
    <w:p w:rsidR="007A51BC" w:rsidRPr="001260E5" w:rsidRDefault="007A51BC" w:rsidP="007A51BC">
      <w:pPr>
        <w:jc w:val="both"/>
        <w:rPr>
          <w:rFonts w:ascii="Arial Narrow" w:hAnsi="Arial Narrow"/>
          <w:sz w:val="24"/>
          <w:szCs w:val="24"/>
        </w:rPr>
      </w:pPr>
      <w:r w:rsidRPr="001260E5">
        <w:rPr>
          <w:rFonts w:ascii="Arial Narrow" w:hAnsi="Arial Narrow"/>
          <w:sz w:val="24"/>
          <w:szCs w:val="24"/>
        </w:rPr>
        <w:t>Les activités suivantes avaient été développées dans la JMS 2015 :</w:t>
      </w:r>
      <w:r w:rsidR="00922950" w:rsidRPr="00922950">
        <w:rPr>
          <w:noProof/>
          <w:sz w:val="24"/>
          <w:szCs w:val="24"/>
          <w:lang w:eastAsia="fr-FR"/>
        </w:rPr>
        <w:t xml:space="preserve"> </w:t>
      </w:r>
    </w:p>
    <w:p w:rsidR="007A51BC" w:rsidRPr="001260E5" w:rsidRDefault="007A51BC" w:rsidP="001260E5">
      <w:pPr>
        <w:pStyle w:val="Paragraphedeliste"/>
        <w:numPr>
          <w:ilvl w:val="0"/>
          <w:numId w:val="14"/>
        </w:numPr>
        <w:jc w:val="both"/>
        <w:rPr>
          <w:rFonts w:ascii="Arial Narrow" w:hAnsi="Arial Narrow"/>
          <w:sz w:val="24"/>
          <w:szCs w:val="24"/>
        </w:rPr>
      </w:pPr>
      <w:r w:rsidRPr="001260E5">
        <w:rPr>
          <w:rFonts w:ascii="Arial Narrow" w:hAnsi="Arial Narrow"/>
          <w:sz w:val="24"/>
          <w:szCs w:val="24"/>
        </w:rPr>
        <w:t>Les sensibilisations </w:t>
      </w:r>
      <w:r w:rsidR="00BF45BF" w:rsidRPr="001260E5">
        <w:rPr>
          <w:rFonts w:ascii="Arial Narrow" w:hAnsi="Arial Narrow"/>
          <w:sz w:val="24"/>
          <w:szCs w:val="24"/>
        </w:rPr>
        <w:t xml:space="preserve">dans la communauté environnant le site </w:t>
      </w:r>
      <w:r w:rsidRPr="001260E5">
        <w:rPr>
          <w:rFonts w:ascii="Arial Narrow" w:hAnsi="Arial Narrow"/>
          <w:sz w:val="24"/>
          <w:szCs w:val="24"/>
        </w:rPr>
        <w:t>;</w:t>
      </w:r>
    </w:p>
    <w:p w:rsidR="007A51BC" w:rsidRPr="001260E5" w:rsidRDefault="007A51BC" w:rsidP="001260E5">
      <w:pPr>
        <w:pStyle w:val="Paragraphedeliste"/>
        <w:numPr>
          <w:ilvl w:val="0"/>
          <w:numId w:val="14"/>
        </w:numPr>
        <w:jc w:val="both"/>
        <w:rPr>
          <w:rFonts w:ascii="Arial Narrow" w:hAnsi="Arial Narrow"/>
          <w:sz w:val="24"/>
          <w:szCs w:val="24"/>
        </w:rPr>
      </w:pPr>
      <w:r w:rsidRPr="001260E5">
        <w:rPr>
          <w:rFonts w:ascii="Arial Narrow" w:hAnsi="Arial Narrow"/>
          <w:sz w:val="24"/>
          <w:szCs w:val="24"/>
        </w:rPr>
        <w:t xml:space="preserve"> les causeries éducatives ;</w:t>
      </w:r>
    </w:p>
    <w:p w:rsidR="007A51BC" w:rsidRPr="001260E5" w:rsidRDefault="00AE7C17" w:rsidP="001260E5">
      <w:pPr>
        <w:pStyle w:val="Paragraphedeliste"/>
        <w:numPr>
          <w:ilvl w:val="0"/>
          <w:numId w:val="14"/>
        </w:numPr>
        <w:jc w:val="both"/>
        <w:rPr>
          <w:rFonts w:ascii="Arial Narrow" w:hAnsi="Arial Narrow"/>
          <w:sz w:val="24"/>
          <w:szCs w:val="24"/>
        </w:rPr>
      </w:pPr>
      <w:r w:rsidRPr="001260E5">
        <w:rPr>
          <w:rFonts w:ascii="Arial Narrow" w:hAnsi="Arial Narrow"/>
          <w:sz w:val="24"/>
          <w:szCs w:val="24"/>
        </w:rPr>
        <w:t>Le CDV.</w:t>
      </w:r>
    </w:p>
    <w:p w:rsidR="001260E5" w:rsidRPr="001260E5" w:rsidRDefault="001260E5" w:rsidP="001260E5">
      <w:pPr>
        <w:pStyle w:val="Paragraphedeliste"/>
        <w:jc w:val="both"/>
        <w:rPr>
          <w:rFonts w:ascii="Arial Narrow" w:hAnsi="Arial Narrow"/>
          <w:sz w:val="24"/>
          <w:szCs w:val="24"/>
        </w:rPr>
      </w:pPr>
    </w:p>
    <w:p w:rsidR="007A51BC" w:rsidRPr="001260E5" w:rsidRDefault="001260E5" w:rsidP="001260E5">
      <w:pPr>
        <w:pStyle w:val="Paragraphedeliste"/>
        <w:numPr>
          <w:ilvl w:val="0"/>
          <w:numId w:val="13"/>
        </w:numPr>
        <w:jc w:val="both"/>
        <w:rPr>
          <w:rFonts w:ascii="Arial Narrow" w:hAnsi="Arial Narrow"/>
          <w:i/>
          <w:sz w:val="24"/>
          <w:szCs w:val="24"/>
        </w:rPr>
      </w:pPr>
      <w:r w:rsidRPr="001260E5">
        <w:rPr>
          <w:rFonts w:ascii="Arial Narrow" w:hAnsi="Arial Narrow"/>
          <w:i/>
          <w:sz w:val="24"/>
          <w:szCs w:val="24"/>
        </w:rPr>
        <w:t xml:space="preserve">La </w:t>
      </w:r>
      <w:r w:rsidR="007A51BC" w:rsidRPr="001260E5">
        <w:rPr>
          <w:rFonts w:ascii="Arial Narrow" w:hAnsi="Arial Narrow"/>
          <w:i/>
          <w:sz w:val="24"/>
          <w:szCs w:val="24"/>
        </w:rPr>
        <w:t>Sélection des pairs éducateurs :</w:t>
      </w:r>
    </w:p>
    <w:p w:rsidR="007A51BC" w:rsidRPr="001260E5" w:rsidRDefault="007A51BC" w:rsidP="007A51BC">
      <w:pPr>
        <w:jc w:val="both"/>
        <w:rPr>
          <w:rFonts w:ascii="Arial Narrow" w:hAnsi="Arial Narrow"/>
          <w:sz w:val="24"/>
          <w:szCs w:val="24"/>
        </w:rPr>
      </w:pPr>
      <w:r w:rsidRPr="001260E5">
        <w:rPr>
          <w:rFonts w:ascii="Arial Narrow" w:hAnsi="Arial Narrow"/>
          <w:sz w:val="24"/>
          <w:szCs w:val="24"/>
        </w:rPr>
        <w:t xml:space="preserve">Pour sélectionner les pairs éducateurs qui avaient </w:t>
      </w:r>
      <w:r w:rsidR="00B41695" w:rsidRPr="001260E5">
        <w:rPr>
          <w:rFonts w:ascii="Arial Narrow" w:hAnsi="Arial Narrow"/>
          <w:sz w:val="24"/>
          <w:szCs w:val="24"/>
        </w:rPr>
        <w:t>presté à la JMS</w:t>
      </w:r>
      <w:r w:rsidR="002719DE" w:rsidRPr="001260E5">
        <w:rPr>
          <w:rFonts w:ascii="Arial Narrow" w:hAnsi="Arial Narrow"/>
          <w:sz w:val="24"/>
          <w:szCs w:val="24"/>
        </w:rPr>
        <w:t xml:space="preserve"> 2015, il a été</w:t>
      </w:r>
      <w:r w:rsidRPr="001260E5">
        <w:rPr>
          <w:rFonts w:ascii="Arial Narrow" w:hAnsi="Arial Narrow"/>
          <w:sz w:val="24"/>
          <w:szCs w:val="24"/>
        </w:rPr>
        <w:t xml:space="preserve"> procédé de la manière suivante : </w:t>
      </w:r>
    </w:p>
    <w:p w:rsidR="007A51BC" w:rsidRPr="001260E5" w:rsidRDefault="007A51BC" w:rsidP="001260E5">
      <w:pPr>
        <w:pStyle w:val="Paragraphedeliste"/>
        <w:numPr>
          <w:ilvl w:val="0"/>
          <w:numId w:val="15"/>
        </w:numPr>
        <w:jc w:val="both"/>
        <w:rPr>
          <w:rFonts w:ascii="Arial Narrow" w:hAnsi="Arial Narrow"/>
          <w:sz w:val="24"/>
          <w:szCs w:val="24"/>
        </w:rPr>
      </w:pPr>
      <w:r w:rsidRPr="001260E5">
        <w:rPr>
          <w:rFonts w:ascii="Arial Narrow" w:hAnsi="Arial Narrow"/>
          <w:sz w:val="24"/>
          <w:szCs w:val="24"/>
        </w:rPr>
        <w:t>Appel à candidature : un appel à candidature avait été lancé aux structures membres du RACOJ.</w:t>
      </w:r>
    </w:p>
    <w:p w:rsidR="007A51BC" w:rsidRPr="001260E5" w:rsidRDefault="007A51BC" w:rsidP="001260E5">
      <w:pPr>
        <w:pStyle w:val="Paragraphedeliste"/>
        <w:numPr>
          <w:ilvl w:val="0"/>
          <w:numId w:val="15"/>
        </w:numPr>
        <w:jc w:val="both"/>
        <w:rPr>
          <w:rFonts w:ascii="Arial Narrow" w:hAnsi="Arial Narrow"/>
          <w:sz w:val="24"/>
          <w:szCs w:val="24"/>
        </w:rPr>
      </w:pPr>
      <w:r w:rsidRPr="001260E5">
        <w:rPr>
          <w:rFonts w:ascii="Arial Narrow" w:hAnsi="Arial Narrow"/>
          <w:sz w:val="24"/>
          <w:szCs w:val="24"/>
        </w:rPr>
        <w:t>La présélection : suite aux demandes qui avaient été manifestées</w:t>
      </w:r>
      <w:r w:rsidR="002719DE" w:rsidRPr="001260E5">
        <w:rPr>
          <w:rFonts w:ascii="Arial Narrow" w:hAnsi="Arial Narrow"/>
          <w:sz w:val="24"/>
          <w:szCs w:val="24"/>
        </w:rPr>
        <w:t xml:space="preserve"> par les structures touchées à l’appel à candidature</w:t>
      </w:r>
      <w:r w:rsidRPr="001260E5">
        <w:rPr>
          <w:rFonts w:ascii="Arial Narrow" w:hAnsi="Arial Narrow"/>
          <w:sz w:val="24"/>
          <w:szCs w:val="24"/>
        </w:rPr>
        <w:t>, une présélection avait été organisée pour nous permettre d’avoir un premier noyau des Pairs éducateurs qui avaient reçus la formation sur la prévention contre les VIH et autres IST à travers le développement des compétences de vie courante.</w:t>
      </w:r>
    </w:p>
    <w:p w:rsidR="007A51BC" w:rsidRPr="001260E5" w:rsidRDefault="007A51BC" w:rsidP="001260E5">
      <w:pPr>
        <w:pStyle w:val="Paragraphedeliste"/>
        <w:numPr>
          <w:ilvl w:val="0"/>
          <w:numId w:val="15"/>
        </w:numPr>
        <w:jc w:val="both"/>
        <w:rPr>
          <w:rFonts w:ascii="Arial Narrow" w:hAnsi="Arial Narrow"/>
          <w:sz w:val="24"/>
          <w:szCs w:val="24"/>
        </w:rPr>
      </w:pPr>
      <w:r w:rsidRPr="001260E5">
        <w:rPr>
          <w:rFonts w:ascii="Arial Narrow" w:hAnsi="Arial Narrow"/>
          <w:sz w:val="24"/>
          <w:szCs w:val="24"/>
        </w:rPr>
        <w:t>La sélection : la présélection avait permis de fermer le cercle et d’avoir à choisir parmi les Pairs éducateurs formés la petite poignée qui devait permettre d’atteindre les résultats attendus. La sélection s’était faite à travers une interview assurée par les membres de la Coordination nationale et des superviseurs formés. A</w:t>
      </w:r>
      <w:r w:rsidR="002719DE" w:rsidRPr="001260E5">
        <w:rPr>
          <w:rFonts w:ascii="Arial Narrow" w:hAnsi="Arial Narrow"/>
          <w:sz w:val="24"/>
          <w:szCs w:val="24"/>
        </w:rPr>
        <w:t xml:space="preserve"> l’issue, </w:t>
      </w:r>
      <w:r w:rsidR="00CB5D4A" w:rsidRPr="001260E5">
        <w:rPr>
          <w:rFonts w:ascii="Arial Narrow" w:hAnsi="Arial Narrow"/>
          <w:sz w:val="24"/>
          <w:szCs w:val="24"/>
        </w:rPr>
        <w:t>10</w:t>
      </w:r>
      <w:r w:rsidRPr="001260E5">
        <w:rPr>
          <w:rFonts w:ascii="Arial Narrow" w:hAnsi="Arial Narrow"/>
          <w:sz w:val="24"/>
          <w:szCs w:val="24"/>
        </w:rPr>
        <w:t xml:space="preserve"> p</w:t>
      </w:r>
      <w:r w:rsidR="00CB5D4A" w:rsidRPr="001260E5">
        <w:rPr>
          <w:rFonts w:ascii="Arial Narrow" w:hAnsi="Arial Narrow"/>
          <w:sz w:val="24"/>
          <w:szCs w:val="24"/>
        </w:rPr>
        <w:t>airs éducateurs, provenant de 10</w:t>
      </w:r>
      <w:r w:rsidRPr="001260E5">
        <w:rPr>
          <w:rFonts w:ascii="Arial Narrow" w:hAnsi="Arial Narrow"/>
          <w:sz w:val="24"/>
          <w:szCs w:val="24"/>
        </w:rPr>
        <w:t xml:space="preserve"> structures différentes, avaient été retenu</w:t>
      </w:r>
      <w:r w:rsidR="002719DE" w:rsidRPr="001260E5">
        <w:rPr>
          <w:rFonts w:ascii="Arial Narrow" w:hAnsi="Arial Narrow"/>
          <w:sz w:val="24"/>
          <w:szCs w:val="24"/>
        </w:rPr>
        <w:t>s</w:t>
      </w:r>
      <w:r w:rsidRPr="001260E5">
        <w:rPr>
          <w:rFonts w:ascii="Arial Narrow" w:hAnsi="Arial Narrow"/>
          <w:sz w:val="24"/>
          <w:szCs w:val="24"/>
        </w:rPr>
        <w:t xml:space="preserve"> pour p</w:t>
      </w:r>
      <w:r w:rsidR="00CB5D4A" w:rsidRPr="001260E5">
        <w:rPr>
          <w:rFonts w:ascii="Arial Narrow" w:hAnsi="Arial Narrow"/>
          <w:sz w:val="24"/>
          <w:szCs w:val="24"/>
        </w:rPr>
        <w:t>rester à la JMS 2015</w:t>
      </w:r>
      <w:r w:rsidRPr="001260E5">
        <w:rPr>
          <w:rFonts w:ascii="Arial Narrow" w:hAnsi="Arial Narrow"/>
          <w:sz w:val="24"/>
          <w:szCs w:val="24"/>
        </w:rPr>
        <w:t>.</w:t>
      </w:r>
    </w:p>
    <w:p w:rsidR="007A51BC" w:rsidRPr="001260E5" w:rsidRDefault="007A51BC" w:rsidP="001B171B">
      <w:pPr>
        <w:pStyle w:val="Paragraphedeliste"/>
        <w:numPr>
          <w:ilvl w:val="0"/>
          <w:numId w:val="13"/>
        </w:numPr>
        <w:jc w:val="both"/>
        <w:rPr>
          <w:rFonts w:ascii="Arial Narrow" w:hAnsi="Arial Narrow"/>
          <w:i/>
          <w:sz w:val="24"/>
          <w:szCs w:val="24"/>
        </w:rPr>
      </w:pPr>
      <w:r w:rsidRPr="001260E5">
        <w:rPr>
          <w:rFonts w:ascii="Arial Narrow" w:hAnsi="Arial Narrow"/>
          <w:i/>
          <w:sz w:val="24"/>
          <w:szCs w:val="24"/>
        </w:rPr>
        <w:t>De l’</w:t>
      </w:r>
      <w:r w:rsidR="00CB5D4A" w:rsidRPr="001260E5">
        <w:rPr>
          <w:rFonts w:ascii="Arial Narrow" w:hAnsi="Arial Narrow"/>
          <w:i/>
          <w:sz w:val="24"/>
          <w:szCs w:val="24"/>
        </w:rPr>
        <w:t>organisation logistique de la JMS</w:t>
      </w:r>
      <w:r w:rsidR="001260E5" w:rsidRPr="001260E5">
        <w:rPr>
          <w:rFonts w:ascii="Arial Narrow" w:hAnsi="Arial Narrow"/>
          <w:i/>
          <w:sz w:val="24"/>
          <w:szCs w:val="24"/>
        </w:rPr>
        <w:t> :</w:t>
      </w:r>
      <w:r w:rsidR="001B171B" w:rsidRPr="001B171B">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7A51BC" w:rsidRPr="001260E5" w:rsidRDefault="007A51BC" w:rsidP="007A51BC">
      <w:pPr>
        <w:ind w:left="360"/>
        <w:jc w:val="both"/>
        <w:rPr>
          <w:rFonts w:ascii="Arial Narrow" w:hAnsi="Arial Narrow"/>
          <w:sz w:val="24"/>
          <w:szCs w:val="24"/>
        </w:rPr>
      </w:pPr>
      <w:r w:rsidRPr="001260E5">
        <w:rPr>
          <w:rFonts w:ascii="Arial Narrow" w:hAnsi="Arial Narrow"/>
          <w:sz w:val="24"/>
          <w:szCs w:val="24"/>
        </w:rPr>
        <w:t>L’organisation avait réuni  des conditions et de matériels nécessaires pour garantir la réussite de cette activité. Ces conditions et matériels étaient notamment ; l’</w:t>
      </w:r>
      <w:r w:rsidR="00CB5D4A" w:rsidRPr="001260E5">
        <w:rPr>
          <w:rFonts w:ascii="Arial Narrow" w:hAnsi="Arial Narrow"/>
          <w:sz w:val="24"/>
          <w:szCs w:val="24"/>
        </w:rPr>
        <w:t>identific</w:t>
      </w:r>
      <w:r w:rsidRPr="001260E5">
        <w:rPr>
          <w:rFonts w:ascii="Arial Narrow" w:hAnsi="Arial Narrow"/>
          <w:sz w:val="24"/>
          <w:szCs w:val="24"/>
        </w:rPr>
        <w:t>a</w:t>
      </w:r>
      <w:r w:rsidR="00CB5D4A" w:rsidRPr="001260E5">
        <w:rPr>
          <w:rFonts w:ascii="Arial Narrow" w:hAnsi="Arial Narrow"/>
          <w:sz w:val="24"/>
          <w:szCs w:val="24"/>
        </w:rPr>
        <w:t>tion du site, l’acquisition  des tentes</w:t>
      </w:r>
      <w:r w:rsidRPr="001260E5">
        <w:rPr>
          <w:rFonts w:ascii="Arial Narrow" w:hAnsi="Arial Narrow"/>
          <w:sz w:val="24"/>
          <w:szCs w:val="24"/>
        </w:rPr>
        <w:t>, l’acqui</w:t>
      </w:r>
      <w:r w:rsidR="00CB5D4A" w:rsidRPr="001260E5">
        <w:rPr>
          <w:rFonts w:ascii="Arial Narrow" w:hAnsi="Arial Narrow"/>
          <w:sz w:val="24"/>
          <w:szCs w:val="24"/>
        </w:rPr>
        <w:t>sition d’une connexion internet</w:t>
      </w:r>
      <w:r w:rsidRPr="001260E5">
        <w:rPr>
          <w:rFonts w:ascii="Arial Narrow" w:hAnsi="Arial Narrow"/>
          <w:sz w:val="24"/>
          <w:szCs w:val="24"/>
        </w:rPr>
        <w:t>, acquisition des t-</w:t>
      </w:r>
      <w:r w:rsidR="00CB5D4A" w:rsidRPr="001260E5">
        <w:rPr>
          <w:rFonts w:ascii="Arial Narrow" w:hAnsi="Arial Narrow"/>
          <w:sz w:val="24"/>
          <w:szCs w:val="24"/>
        </w:rPr>
        <w:t>shirts, l’acquisition des banderoles</w:t>
      </w:r>
      <w:r w:rsidRPr="001260E5">
        <w:rPr>
          <w:rFonts w:ascii="Arial Narrow" w:hAnsi="Arial Narrow"/>
          <w:sz w:val="24"/>
          <w:szCs w:val="24"/>
        </w:rPr>
        <w:t xml:space="preserve">, l’acquisition des supports </w:t>
      </w:r>
      <w:r w:rsidR="00546455" w:rsidRPr="001260E5">
        <w:rPr>
          <w:rFonts w:ascii="Arial Narrow" w:hAnsi="Arial Narrow"/>
          <w:sz w:val="24"/>
          <w:szCs w:val="24"/>
        </w:rPr>
        <w:t xml:space="preserve">IEC </w:t>
      </w:r>
      <w:r w:rsidRPr="001260E5">
        <w:rPr>
          <w:rFonts w:ascii="Arial Narrow" w:hAnsi="Arial Narrow"/>
          <w:sz w:val="24"/>
          <w:szCs w:val="24"/>
        </w:rPr>
        <w:t>et préservatifs à distribuer.</w:t>
      </w:r>
    </w:p>
    <w:p w:rsidR="007A51BC" w:rsidRPr="001260E5" w:rsidRDefault="007A51BC" w:rsidP="001260E5">
      <w:pPr>
        <w:pStyle w:val="Paragraphedeliste"/>
        <w:numPr>
          <w:ilvl w:val="0"/>
          <w:numId w:val="13"/>
        </w:numPr>
        <w:jc w:val="both"/>
        <w:rPr>
          <w:rFonts w:ascii="Arial Narrow" w:hAnsi="Arial Narrow"/>
          <w:i/>
          <w:sz w:val="24"/>
          <w:szCs w:val="24"/>
        </w:rPr>
      </w:pPr>
      <w:r w:rsidRPr="001260E5">
        <w:rPr>
          <w:rFonts w:ascii="Arial Narrow" w:hAnsi="Arial Narrow"/>
          <w:i/>
          <w:sz w:val="24"/>
          <w:szCs w:val="24"/>
        </w:rPr>
        <w:t>Le service CDV</w:t>
      </w:r>
      <w:r w:rsidR="001260E5">
        <w:rPr>
          <w:rFonts w:ascii="Arial Narrow" w:hAnsi="Arial Narrow"/>
          <w:i/>
          <w:sz w:val="24"/>
          <w:szCs w:val="24"/>
        </w:rPr>
        <w:t> :</w:t>
      </w:r>
    </w:p>
    <w:p w:rsidR="007A51BC" w:rsidRPr="001260E5" w:rsidRDefault="00B91BD6" w:rsidP="007A51BC">
      <w:pPr>
        <w:ind w:left="360"/>
        <w:jc w:val="both"/>
        <w:rPr>
          <w:rFonts w:ascii="Arial Narrow" w:hAnsi="Arial Narrow"/>
          <w:sz w:val="24"/>
          <w:szCs w:val="24"/>
        </w:rPr>
      </w:pPr>
      <w:r w:rsidRPr="001260E5">
        <w:rPr>
          <w:rFonts w:ascii="Arial Narrow" w:hAnsi="Arial Narrow"/>
          <w:sz w:val="24"/>
          <w:szCs w:val="24"/>
        </w:rPr>
        <w:t xml:space="preserve">Etant donné que l’activité s’est déroulée </w:t>
      </w:r>
      <w:r w:rsidR="00EC57B8" w:rsidRPr="001260E5">
        <w:rPr>
          <w:rFonts w:ascii="Arial Narrow" w:hAnsi="Arial Narrow"/>
          <w:sz w:val="24"/>
          <w:szCs w:val="24"/>
        </w:rPr>
        <w:t xml:space="preserve"> dans la zone de santé de la N</w:t>
      </w:r>
      <w:r w:rsidR="00546455" w:rsidRPr="001260E5">
        <w:rPr>
          <w:rFonts w:ascii="Arial Narrow" w:hAnsi="Arial Narrow"/>
          <w:sz w:val="24"/>
          <w:szCs w:val="24"/>
        </w:rPr>
        <w:t>’</w:t>
      </w:r>
      <w:r w:rsidR="00EC57B8" w:rsidRPr="001260E5">
        <w:rPr>
          <w:rFonts w:ascii="Arial Narrow" w:hAnsi="Arial Narrow"/>
          <w:sz w:val="24"/>
          <w:szCs w:val="24"/>
        </w:rPr>
        <w:t>sele,</w:t>
      </w:r>
      <w:r w:rsidR="007A51BC" w:rsidRPr="001260E5">
        <w:rPr>
          <w:rFonts w:ascii="Arial Narrow" w:hAnsi="Arial Narrow"/>
          <w:sz w:val="24"/>
          <w:szCs w:val="24"/>
        </w:rPr>
        <w:t xml:space="preserve"> le RACOJ avait fait appel à l’exper</w:t>
      </w:r>
      <w:r w:rsidR="00EC57B8" w:rsidRPr="001260E5">
        <w:rPr>
          <w:rFonts w:ascii="Arial Narrow" w:hAnsi="Arial Narrow"/>
          <w:sz w:val="24"/>
          <w:szCs w:val="24"/>
        </w:rPr>
        <w:t xml:space="preserve">tise du bureau central </w:t>
      </w:r>
      <w:r w:rsidR="00BE5155" w:rsidRPr="001260E5">
        <w:rPr>
          <w:rFonts w:ascii="Arial Narrow" w:hAnsi="Arial Narrow"/>
          <w:sz w:val="24"/>
          <w:szCs w:val="24"/>
        </w:rPr>
        <w:t>de la zone de la N</w:t>
      </w:r>
      <w:r w:rsidR="00546455" w:rsidRPr="001260E5">
        <w:rPr>
          <w:rFonts w:ascii="Arial Narrow" w:hAnsi="Arial Narrow"/>
          <w:sz w:val="24"/>
          <w:szCs w:val="24"/>
        </w:rPr>
        <w:t>’</w:t>
      </w:r>
      <w:r w:rsidR="00BE5155" w:rsidRPr="001260E5">
        <w:rPr>
          <w:rFonts w:ascii="Arial Narrow" w:hAnsi="Arial Narrow"/>
          <w:sz w:val="24"/>
          <w:szCs w:val="24"/>
        </w:rPr>
        <w:t>sele. Le MCZ</w:t>
      </w:r>
      <w:r w:rsidR="007A51BC" w:rsidRPr="001260E5">
        <w:rPr>
          <w:rFonts w:ascii="Arial Narrow" w:hAnsi="Arial Narrow"/>
          <w:sz w:val="24"/>
          <w:szCs w:val="24"/>
        </w:rPr>
        <w:t xml:space="preserve"> avait apporté les matériels et intrant</w:t>
      </w:r>
      <w:r w:rsidR="00546455" w:rsidRPr="001260E5">
        <w:rPr>
          <w:rFonts w:ascii="Arial Narrow" w:hAnsi="Arial Narrow"/>
          <w:sz w:val="24"/>
          <w:szCs w:val="24"/>
        </w:rPr>
        <w:t>s nécessaires au bon fonctionnement du service de</w:t>
      </w:r>
      <w:r w:rsidR="007A51BC" w:rsidRPr="001260E5">
        <w:rPr>
          <w:rFonts w:ascii="Arial Narrow" w:hAnsi="Arial Narrow"/>
          <w:sz w:val="24"/>
          <w:szCs w:val="24"/>
        </w:rPr>
        <w:t xml:space="preserve"> dépistage</w:t>
      </w:r>
      <w:r w:rsidR="00546455" w:rsidRPr="001260E5">
        <w:rPr>
          <w:rFonts w:ascii="Arial Narrow" w:hAnsi="Arial Narrow"/>
          <w:sz w:val="24"/>
          <w:szCs w:val="24"/>
        </w:rPr>
        <w:t xml:space="preserve"> et</w:t>
      </w:r>
      <w:r w:rsidR="007A51BC" w:rsidRPr="001260E5">
        <w:rPr>
          <w:rFonts w:ascii="Arial Narrow" w:hAnsi="Arial Narrow"/>
          <w:sz w:val="24"/>
          <w:szCs w:val="24"/>
        </w:rPr>
        <w:t xml:space="preserve"> les personnels de santé.</w:t>
      </w:r>
    </w:p>
    <w:p w:rsidR="001B462D" w:rsidRPr="001260E5" w:rsidRDefault="001B462D" w:rsidP="00BB01F6">
      <w:pPr>
        <w:pStyle w:val="Paragraphedeliste"/>
        <w:numPr>
          <w:ilvl w:val="0"/>
          <w:numId w:val="4"/>
        </w:numPr>
        <w:shd w:val="clear" w:color="auto" w:fill="D9D9D9" w:themeFill="background1" w:themeFillShade="D9"/>
        <w:jc w:val="both"/>
        <w:rPr>
          <w:rFonts w:ascii="Arial Narrow" w:hAnsi="Arial Narrow"/>
          <w:b/>
          <w:sz w:val="24"/>
          <w:szCs w:val="24"/>
        </w:rPr>
      </w:pPr>
      <w:r w:rsidRPr="001260E5">
        <w:rPr>
          <w:rFonts w:ascii="Arial Narrow" w:hAnsi="Arial Narrow"/>
          <w:b/>
          <w:sz w:val="24"/>
          <w:szCs w:val="24"/>
        </w:rPr>
        <w:t>Dérou</w:t>
      </w:r>
      <w:r w:rsidR="00AE7C17" w:rsidRPr="001260E5">
        <w:rPr>
          <w:rFonts w:ascii="Arial Narrow" w:hAnsi="Arial Narrow"/>
          <w:b/>
          <w:sz w:val="24"/>
          <w:szCs w:val="24"/>
        </w:rPr>
        <w:t>lement de l’activité</w:t>
      </w:r>
      <w:r w:rsidRPr="001260E5">
        <w:rPr>
          <w:rFonts w:ascii="Arial Narrow" w:hAnsi="Arial Narrow"/>
          <w:b/>
          <w:sz w:val="24"/>
          <w:szCs w:val="24"/>
        </w:rPr>
        <w:t>.</w:t>
      </w:r>
    </w:p>
    <w:p w:rsidR="001B462D" w:rsidRPr="003B35A4" w:rsidRDefault="001B462D" w:rsidP="001B462D">
      <w:pPr>
        <w:ind w:left="360"/>
        <w:jc w:val="both"/>
        <w:rPr>
          <w:sz w:val="24"/>
          <w:szCs w:val="24"/>
        </w:rPr>
      </w:pPr>
      <w:r w:rsidRPr="003B35A4">
        <w:rPr>
          <w:sz w:val="24"/>
          <w:szCs w:val="24"/>
        </w:rPr>
        <w:t>Le projet ét</w:t>
      </w:r>
      <w:r w:rsidR="002346E1">
        <w:rPr>
          <w:sz w:val="24"/>
          <w:szCs w:val="24"/>
        </w:rPr>
        <w:t xml:space="preserve">ait prévu pour une </w:t>
      </w:r>
      <w:r w:rsidR="00AE7C17">
        <w:rPr>
          <w:sz w:val="24"/>
          <w:szCs w:val="24"/>
        </w:rPr>
        <w:t>période de 6 jours</w:t>
      </w:r>
      <w:r w:rsidR="00040BF4">
        <w:rPr>
          <w:sz w:val="24"/>
          <w:szCs w:val="24"/>
        </w:rPr>
        <w:t>.</w:t>
      </w:r>
      <w:r w:rsidRPr="003B35A4">
        <w:rPr>
          <w:sz w:val="24"/>
          <w:szCs w:val="24"/>
        </w:rPr>
        <w:t xml:space="preserve"> </w:t>
      </w:r>
    </w:p>
    <w:p w:rsidR="001B462D" w:rsidRPr="001260E5" w:rsidRDefault="001B462D" w:rsidP="001260E5">
      <w:pPr>
        <w:pStyle w:val="Paragraphedeliste"/>
        <w:numPr>
          <w:ilvl w:val="0"/>
          <w:numId w:val="16"/>
        </w:numPr>
        <w:jc w:val="both"/>
        <w:rPr>
          <w:b/>
          <w:sz w:val="24"/>
          <w:szCs w:val="24"/>
        </w:rPr>
      </w:pPr>
      <w:r w:rsidRPr="001260E5">
        <w:rPr>
          <w:b/>
          <w:sz w:val="24"/>
          <w:szCs w:val="24"/>
        </w:rPr>
        <w:t>Organisation</w:t>
      </w:r>
      <w:r w:rsidR="001260E5">
        <w:rPr>
          <w:b/>
          <w:sz w:val="24"/>
          <w:szCs w:val="24"/>
        </w:rPr>
        <w:t> :</w:t>
      </w:r>
    </w:p>
    <w:p w:rsidR="001B462D" w:rsidRPr="003B35A4" w:rsidRDefault="001017EB" w:rsidP="001260E5">
      <w:pPr>
        <w:jc w:val="both"/>
        <w:rPr>
          <w:sz w:val="24"/>
          <w:szCs w:val="24"/>
        </w:rPr>
      </w:pPr>
      <w:r>
        <w:rPr>
          <w:sz w:val="24"/>
          <w:szCs w:val="24"/>
        </w:rPr>
        <w:t>L</w:t>
      </w:r>
      <w:r w:rsidR="00713F09">
        <w:rPr>
          <w:sz w:val="24"/>
          <w:szCs w:val="24"/>
        </w:rPr>
        <w:t>e travail commençait de 9h30 à 18h00 avec 10 Pairs éducateurs et une équipe de CDV disponible</w:t>
      </w:r>
      <w:r w:rsidR="00AE7C17">
        <w:rPr>
          <w:sz w:val="24"/>
          <w:szCs w:val="24"/>
        </w:rPr>
        <w:t>, qui a connu un sérieux problème d’intrants</w:t>
      </w:r>
      <w:r w:rsidR="00713F09">
        <w:rPr>
          <w:sz w:val="24"/>
          <w:szCs w:val="24"/>
        </w:rPr>
        <w:t>. La sécurité était assumée par</w:t>
      </w:r>
      <w:r w:rsidR="00E12247">
        <w:rPr>
          <w:sz w:val="24"/>
          <w:szCs w:val="24"/>
        </w:rPr>
        <w:t xml:space="preserve"> la </w:t>
      </w:r>
      <w:r w:rsidR="00E12247">
        <w:rPr>
          <w:sz w:val="24"/>
          <w:szCs w:val="24"/>
        </w:rPr>
        <w:lastRenderedPageBreak/>
        <w:t>police nationale congolaise,</w:t>
      </w:r>
      <w:r w:rsidR="00713F09">
        <w:rPr>
          <w:sz w:val="24"/>
          <w:szCs w:val="24"/>
        </w:rPr>
        <w:t xml:space="preserve"> étant</w:t>
      </w:r>
      <w:r w:rsidR="00AE7C17">
        <w:rPr>
          <w:sz w:val="24"/>
          <w:szCs w:val="24"/>
        </w:rPr>
        <w:t xml:space="preserve"> donné que</w:t>
      </w:r>
      <w:r w:rsidR="00713F09">
        <w:rPr>
          <w:sz w:val="24"/>
          <w:szCs w:val="24"/>
        </w:rPr>
        <w:t xml:space="preserve"> nous avions installé </w:t>
      </w:r>
      <w:r w:rsidR="00AE7C17">
        <w:rPr>
          <w:sz w:val="24"/>
          <w:szCs w:val="24"/>
        </w:rPr>
        <w:t>nos tentes devant le commissariat</w:t>
      </w:r>
      <w:r w:rsidR="00060DF1">
        <w:rPr>
          <w:sz w:val="24"/>
          <w:szCs w:val="24"/>
        </w:rPr>
        <w:t xml:space="preserve"> de </w:t>
      </w:r>
      <w:proofErr w:type="spellStart"/>
      <w:r w:rsidR="00060DF1">
        <w:rPr>
          <w:sz w:val="24"/>
          <w:szCs w:val="24"/>
        </w:rPr>
        <w:t>Mpassa</w:t>
      </w:r>
      <w:proofErr w:type="spellEnd"/>
      <w:r w:rsidR="00060DF1">
        <w:rPr>
          <w:sz w:val="24"/>
          <w:szCs w:val="24"/>
        </w:rPr>
        <w:t xml:space="preserve"> I.</w:t>
      </w:r>
    </w:p>
    <w:p w:rsidR="001B462D" w:rsidRPr="003B35A4" w:rsidRDefault="001B171B" w:rsidP="00060DF1">
      <w:pPr>
        <w:jc w:val="both"/>
        <w:rPr>
          <w:sz w:val="24"/>
          <w:szCs w:val="24"/>
        </w:rPr>
      </w:pPr>
      <w:r>
        <w:rPr>
          <w:noProof/>
          <w:lang w:eastAsia="fr-FR"/>
        </w:rPr>
        <w:drawing>
          <wp:anchor distT="0" distB="0" distL="114300" distR="114300" simplePos="0" relativeHeight="251665408" behindDoc="0" locked="0" layoutInCell="1" allowOverlap="1" wp14:anchorId="5C817283" wp14:editId="6D12E62D">
            <wp:simplePos x="0" y="0"/>
            <wp:positionH relativeFrom="margin">
              <wp:posOffset>-407035</wp:posOffset>
            </wp:positionH>
            <wp:positionV relativeFrom="margin">
              <wp:posOffset>137795</wp:posOffset>
            </wp:positionV>
            <wp:extent cx="1555750" cy="1604010"/>
            <wp:effectExtent l="171450" t="171450" r="387350" b="358140"/>
            <wp:wrapSquare wrapText="bothSides"/>
            <wp:docPr id="21" name="Image 21" descr="C:\Users\User\Desktop\151213-171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151213-171538.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55750" cy="160401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E12247">
        <w:rPr>
          <w:sz w:val="24"/>
          <w:szCs w:val="24"/>
        </w:rPr>
        <w:t>Les</w:t>
      </w:r>
      <w:r w:rsidR="001B462D" w:rsidRPr="003B35A4">
        <w:rPr>
          <w:sz w:val="24"/>
          <w:szCs w:val="24"/>
        </w:rPr>
        <w:t xml:space="preserve"> activités suivantes</w:t>
      </w:r>
      <w:r w:rsidR="00E12247">
        <w:rPr>
          <w:sz w:val="24"/>
          <w:szCs w:val="24"/>
        </w:rPr>
        <w:t xml:space="preserve"> ont été organisées</w:t>
      </w:r>
      <w:r w:rsidR="001B462D" w:rsidRPr="003B35A4">
        <w:rPr>
          <w:sz w:val="24"/>
          <w:szCs w:val="24"/>
        </w:rPr>
        <w:t xml:space="preserve"> : </w:t>
      </w:r>
    </w:p>
    <w:p w:rsidR="001B462D" w:rsidRPr="001260E5" w:rsidRDefault="00060DF1" w:rsidP="001260E5">
      <w:pPr>
        <w:pStyle w:val="Paragraphedeliste"/>
        <w:numPr>
          <w:ilvl w:val="0"/>
          <w:numId w:val="13"/>
        </w:numPr>
        <w:jc w:val="both"/>
        <w:rPr>
          <w:sz w:val="24"/>
          <w:szCs w:val="24"/>
        </w:rPr>
      </w:pPr>
      <w:r w:rsidRPr="001260E5">
        <w:rPr>
          <w:sz w:val="24"/>
          <w:szCs w:val="24"/>
        </w:rPr>
        <w:t>Les sensibilisations</w:t>
      </w:r>
      <w:r w:rsidR="001B462D" w:rsidRPr="001260E5">
        <w:rPr>
          <w:sz w:val="24"/>
          <w:szCs w:val="24"/>
        </w:rPr>
        <w:t xml:space="preserve"> sur terrain ;</w:t>
      </w:r>
    </w:p>
    <w:p w:rsidR="001B462D" w:rsidRPr="001260E5" w:rsidRDefault="001B462D" w:rsidP="001260E5">
      <w:pPr>
        <w:pStyle w:val="Paragraphedeliste"/>
        <w:numPr>
          <w:ilvl w:val="0"/>
          <w:numId w:val="13"/>
        </w:numPr>
        <w:jc w:val="both"/>
        <w:rPr>
          <w:sz w:val="24"/>
          <w:szCs w:val="24"/>
        </w:rPr>
      </w:pPr>
      <w:r w:rsidRPr="001260E5">
        <w:rPr>
          <w:sz w:val="24"/>
          <w:szCs w:val="24"/>
        </w:rPr>
        <w:t>Les causeries éducatives ;</w:t>
      </w:r>
    </w:p>
    <w:p w:rsidR="001B462D" w:rsidRPr="001260E5" w:rsidRDefault="001B462D" w:rsidP="001260E5">
      <w:pPr>
        <w:pStyle w:val="Paragraphedeliste"/>
        <w:numPr>
          <w:ilvl w:val="0"/>
          <w:numId w:val="13"/>
        </w:numPr>
        <w:jc w:val="both"/>
        <w:rPr>
          <w:sz w:val="24"/>
          <w:szCs w:val="24"/>
        </w:rPr>
      </w:pPr>
      <w:r w:rsidRPr="001260E5">
        <w:rPr>
          <w:sz w:val="24"/>
          <w:szCs w:val="24"/>
        </w:rPr>
        <w:t>La distribution des supports ;</w:t>
      </w:r>
    </w:p>
    <w:p w:rsidR="001B462D" w:rsidRPr="001260E5" w:rsidRDefault="001B462D" w:rsidP="001260E5">
      <w:pPr>
        <w:pStyle w:val="Paragraphedeliste"/>
        <w:numPr>
          <w:ilvl w:val="0"/>
          <w:numId w:val="13"/>
        </w:numPr>
        <w:jc w:val="both"/>
        <w:rPr>
          <w:sz w:val="24"/>
          <w:szCs w:val="24"/>
        </w:rPr>
      </w:pPr>
      <w:r w:rsidRPr="001260E5">
        <w:rPr>
          <w:sz w:val="24"/>
          <w:szCs w:val="24"/>
        </w:rPr>
        <w:t>La distribution des préservatifs ;</w:t>
      </w:r>
    </w:p>
    <w:p w:rsidR="001B462D" w:rsidRPr="001260E5" w:rsidRDefault="001B462D" w:rsidP="001260E5">
      <w:pPr>
        <w:pStyle w:val="Paragraphedeliste"/>
        <w:numPr>
          <w:ilvl w:val="0"/>
          <w:numId w:val="13"/>
        </w:numPr>
        <w:jc w:val="both"/>
        <w:rPr>
          <w:sz w:val="24"/>
          <w:szCs w:val="24"/>
        </w:rPr>
      </w:pPr>
      <w:r w:rsidRPr="001260E5">
        <w:rPr>
          <w:sz w:val="24"/>
          <w:szCs w:val="24"/>
        </w:rPr>
        <w:t>Le CDV.</w:t>
      </w:r>
    </w:p>
    <w:p w:rsidR="0082707A" w:rsidRDefault="00E12247" w:rsidP="001B462D">
      <w:pPr>
        <w:jc w:val="both"/>
        <w:rPr>
          <w:sz w:val="24"/>
          <w:szCs w:val="24"/>
        </w:rPr>
      </w:pPr>
      <w:r>
        <w:rPr>
          <w:sz w:val="24"/>
          <w:szCs w:val="24"/>
        </w:rPr>
        <w:t xml:space="preserve">Les </w:t>
      </w:r>
      <w:r w:rsidR="001B462D" w:rsidRPr="003B35A4">
        <w:rPr>
          <w:sz w:val="24"/>
          <w:szCs w:val="24"/>
        </w:rPr>
        <w:t>1</w:t>
      </w:r>
      <w:r w:rsidR="00060DF1">
        <w:rPr>
          <w:sz w:val="24"/>
          <w:szCs w:val="24"/>
        </w:rPr>
        <w:t>0 pairs éducateurs formés en Compétences de vie courante</w:t>
      </w:r>
      <w:r w:rsidR="001B462D" w:rsidRPr="003B35A4">
        <w:rPr>
          <w:sz w:val="24"/>
          <w:szCs w:val="24"/>
        </w:rPr>
        <w:t xml:space="preserve"> sur la </w:t>
      </w:r>
      <w:r w:rsidR="00060DF1">
        <w:rPr>
          <w:sz w:val="24"/>
          <w:szCs w:val="24"/>
        </w:rPr>
        <w:t>prévention au VIH/Sida,</w:t>
      </w:r>
      <w:r w:rsidR="001B462D" w:rsidRPr="003B35A4">
        <w:rPr>
          <w:sz w:val="24"/>
          <w:szCs w:val="24"/>
        </w:rPr>
        <w:t xml:space="preserve"> IST</w:t>
      </w:r>
      <w:r w:rsidR="00060DF1">
        <w:rPr>
          <w:sz w:val="24"/>
          <w:szCs w:val="24"/>
        </w:rPr>
        <w:t xml:space="preserve"> et </w:t>
      </w:r>
      <w:r w:rsidR="0023583D">
        <w:rPr>
          <w:sz w:val="24"/>
          <w:szCs w:val="24"/>
        </w:rPr>
        <w:t xml:space="preserve">sur la santé reproductive </w:t>
      </w:r>
      <w:r w:rsidR="00060DF1">
        <w:rPr>
          <w:sz w:val="24"/>
          <w:szCs w:val="24"/>
        </w:rPr>
        <w:t xml:space="preserve"> retenus pour ladite activité</w:t>
      </w:r>
      <w:r w:rsidR="0023583D">
        <w:rPr>
          <w:sz w:val="24"/>
          <w:szCs w:val="24"/>
        </w:rPr>
        <w:t xml:space="preserve"> se sont déployés dans tout le quartier. </w:t>
      </w:r>
      <w:r w:rsidR="001B462D" w:rsidRPr="003B35A4">
        <w:rPr>
          <w:sz w:val="24"/>
          <w:szCs w:val="24"/>
        </w:rPr>
        <w:t xml:space="preserve"> Ils avaient pour mission principale de sensibiliser les</w:t>
      </w:r>
      <w:r w:rsidR="0023583D">
        <w:rPr>
          <w:sz w:val="24"/>
          <w:szCs w:val="24"/>
        </w:rPr>
        <w:t xml:space="preserve"> adolescents et les jeunes du quartier MPASSA I en particulier et de</w:t>
      </w:r>
      <w:r>
        <w:rPr>
          <w:sz w:val="24"/>
          <w:szCs w:val="24"/>
        </w:rPr>
        <w:t xml:space="preserve"> toute la population en général.</w:t>
      </w:r>
      <w:r w:rsidR="0082707A">
        <w:rPr>
          <w:sz w:val="24"/>
          <w:szCs w:val="24"/>
        </w:rPr>
        <w:t xml:space="preserve"> </w:t>
      </w:r>
    </w:p>
    <w:p w:rsidR="001B462D" w:rsidRPr="003B35A4" w:rsidRDefault="001B462D" w:rsidP="001B462D">
      <w:pPr>
        <w:jc w:val="both"/>
        <w:rPr>
          <w:sz w:val="24"/>
          <w:szCs w:val="24"/>
        </w:rPr>
      </w:pPr>
      <w:r w:rsidRPr="003B35A4">
        <w:rPr>
          <w:sz w:val="24"/>
          <w:szCs w:val="24"/>
        </w:rPr>
        <w:t>Les sensibilisations et les causeries oscillaient autour de la prévention au VIH/Sida, les IST et autres question</w:t>
      </w:r>
      <w:r w:rsidR="00E12247">
        <w:rPr>
          <w:sz w:val="24"/>
          <w:szCs w:val="24"/>
        </w:rPr>
        <w:t>s</w:t>
      </w:r>
      <w:r w:rsidRPr="003B35A4">
        <w:rPr>
          <w:sz w:val="24"/>
          <w:szCs w:val="24"/>
        </w:rPr>
        <w:t xml:space="preserve"> liées à la sexualité</w:t>
      </w:r>
      <w:r w:rsidR="00937443">
        <w:rPr>
          <w:sz w:val="24"/>
          <w:szCs w:val="24"/>
        </w:rPr>
        <w:t xml:space="preserve"> des adolescents et jeunes</w:t>
      </w:r>
      <w:r w:rsidRPr="003B35A4">
        <w:rPr>
          <w:sz w:val="24"/>
          <w:szCs w:val="24"/>
        </w:rPr>
        <w:t xml:space="preserve">. </w:t>
      </w:r>
    </w:p>
    <w:p w:rsidR="0082707A" w:rsidRDefault="001B462D" w:rsidP="001B462D">
      <w:pPr>
        <w:jc w:val="both"/>
        <w:rPr>
          <w:sz w:val="24"/>
          <w:szCs w:val="24"/>
        </w:rPr>
      </w:pPr>
      <w:r w:rsidRPr="003B35A4">
        <w:rPr>
          <w:sz w:val="24"/>
          <w:szCs w:val="24"/>
        </w:rPr>
        <w:t xml:space="preserve">Les personnes qui arrivaient au stand étaient mises à la disposition des pairs éducateurs qui avaient en charge le </w:t>
      </w:r>
      <w:r w:rsidR="00E12247" w:rsidRPr="003B35A4">
        <w:rPr>
          <w:sz w:val="24"/>
          <w:szCs w:val="24"/>
        </w:rPr>
        <w:t>co</w:t>
      </w:r>
      <w:r w:rsidR="00E12247">
        <w:rPr>
          <w:sz w:val="24"/>
          <w:szCs w:val="24"/>
        </w:rPr>
        <w:t>unse</w:t>
      </w:r>
      <w:r w:rsidR="00E12247" w:rsidRPr="003B35A4">
        <w:rPr>
          <w:sz w:val="24"/>
          <w:szCs w:val="24"/>
        </w:rPr>
        <w:t>ling</w:t>
      </w:r>
      <w:r w:rsidRPr="003B35A4">
        <w:rPr>
          <w:sz w:val="24"/>
          <w:szCs w:val="24"/>
        </w:rPr>
        <w:t xml:space="preserve"> de manière à préparer les jeunes à accéder au dépistage volontaire.</w:t>
      </w:r>
    </w:p>
    <w:p w:rsidR="0082707A" w:rsidRPr="001260E5" w:rsidRDefault="001B462D" w:rsidP="001260E5">
      <w:pPr>
        <w:pStyle w:val="Paragraphedeliste"/>
        <w:numPr>
          <w:ilvl w:val="0"/>
          <w:numId w:val="16"/>
        </w:numPr>
        <w:jc w:val="both"/>
        <w:rPr>
          <w:b/>
          <w:sz w:val="24"/>
          <w:szCs w:val="24"/>
        </w:rPr>
      </w:pPr>
      <w:r w:rsidRPr="001260E5">
        <w:rPr>
          <w:b/>
          <w:sz w:val="24"/>
          <w:szCs w:val="24"/>
        </w:rPr>
        <w:t>Le CDV</w:t>
      </w:r>
      <w:r w:rsidR="001260E5">
        <w:rPr>
          <w:b/>
          <w:sz w:val="24"/>
          <w:szCs w:val="24"/>
        </w:rPr>
        <w:t> :</w:t>
      </w:r>
    </w:p>
    <w:p w:rsidR="001B462D" w:rsidRPr="003B35A4" w:rsidRDefault="001B462D" w:rsidP="001B462D">
      <w:pPr>
        <w:jc w:val="both"/>
        <w:rPr>
          <w:sz w:val="24"/>
          <w:szCs w:val="24"/>
        </w:rPr>
      </w:pPr>
      <w:r w:rsidRPr="003B35A4">
        <w:rPr>
          <w:sz w:val="24"/>
          <w:szCs w:val="24"/>
        </w:rPr>
        <w:t>Après le co</w:t>
      </w:r>
      <w:r w:rsidR="00E12247">
        <w:rPr>
          <w:sz w:val="24"/>
          <w:szCs w:val="24"/>
        </w:rPr>
        <w:t>u</w:t>
      </w:r>
      <w:r w:rsidRPr="003B35A4">
        <w:rPr>
          <w:sz w:val="24"/>
          <w:szCs w:val="24"/>
        </w:rPr>
        <w:t>nseling, les personnes sensibilisées se rendaient au dépistage volontaire où le prélèvement était fait.</w:t>
      </w:r>
      <w:r w:rsidR="00E12247">
        <w:rPr>
          <w:sz w:val="24"/>
          <w:szCs w:val="24"/>
        </w:rPr>
        <w:t xml:space="preserve"> Les résultats étaient  remis sous pli fermé aux concernés, après counseling.</w:t>
      </w:r>
    </w:p>
    <w:p w:rsidR="001B462D" w:rsidRDefault="001B462D" w:rsidP="001B462D">
      <w:pPr>
        <w:jc w:val="both"/>
        <w:rPr>
          <w:sz w:val="24"/>
          <w:szCs w:val="24"/>
        </w:rPr>
      </w:pPr>
      <w:r w:rsidRPr="003B35A4">
        <w:rPr>
          <w:sz w:val="24"/>
          <w:szCs w:val="24"/>
        </w:rPr>
        <w:t>Le service de Co</w:t>
      </w:r>
      <w:r w:rsidR="000C7939">
        <w:rPr>
          <w:sz w:val="24"/>
          <w:szCs w:val="24"/>
        </w:rPr>
        <w:t>u</w:t>
      </w:r>
      <w:r w:rsidRPr="003B35A4">
        <w:rPr>
          <w:sz w:val="24"/>
          <w:szCs w:val="24"/>
        </w:rPr>
        <w:t xml:space="preserve">nseling et Dépistage Volontaire était assuré par un personnel médical du Programme National de Lutte contre le Sida qui a travaillé en collaboration. Ce personnel travaillait en collaboration avec le RACOJ, dans le cadre de la mise en œuvre de ce projet, pour l’atteinte des résultats du </w:t>
      </w:r>
      <w:proofErr w:type="gramStart"/>
      <w:r w:rsidRPr="003B35A4">
        <w:rPr>
          <w:sz w:val="24"/>
          <w:szCs w:val="24"/>
        </w:rPr>
        <w:t>projet</w:t>
      </w:r>
      <w:r w:rsidR="00922950">
        <w:rPr>
          <w:sz w:val="24"/>
          <w:szCs w:val="24"/>
        </w:rPr>
        <w:t xml:space="preserve"> </w:t>
      </w:r>
      <w:r w:rsidRPr="003B35A4">
        <w:rPr>
          <w:sz w:val="24"/>
          <w:szCs w:val="24"/>
        </w:rPr>
        <w:t>.</w:t>
      </w:r>
      <w:proofErr w:type="gramEnd"/>
      <w:r w:rsidR="00922950">
        <w:rPr>
          <w:sz w:val="24"/>
          <w:szCs w:val="24"/>
        </w:rPr>
        <w:t xml:space="preserve">                                      </w:t>
      </w:r>
      <w:r w:rsidR="000C7939">
        <w:rPr>
          <w:sz w:val="24"/>
          <w:szCs w:val="24"/>
        </w:rPr>
        <w:t xml:space="preserve"> </w:t>
      </w:r>
    </w:p>
    <w:p w:rsidR="001B462D" w:rsidRPr="001260E5" w:rsidRDefault="001B462D" w:rsidP="001260E5">
      <w:pPr>
        <w:pStyle w:val="Paragraphedeliste"/>
        <w:numPr>
          <w:ilvl w:val="0"/>
          <w:numId w:val="17"/>
        </w:numPr>
        <w:jc w:val="both"/>
        <w:rPr>
          <w:i/>
          <w:sz w:val="24"/>
          <w:szCs w:val="24"/>
        </w:rPr>
      </w:pPr>
      <w:r w:rsidRPr="001260E5">
        <w:rPr>
          <w:i/>
          <w:sz w:val="24"/>
          <w:szCs w:val="24"/>
        </w:rPr>
        <w:t>La distribution des préservatifs</w:t>
      </w:r>
    </w:p>
    <w:p w:rsidR="001B462D" w:rsidRDefault="004C13EE" w:rsidP="001B462D">
      <w:pPr>
        <w:jc w:val="both"/>
        <w:rPr>
          <w:sz w:val="24"/>
          <w:szCs w:val="24"/>
        </w:rPr>
      </w:pPr>
      <w:r>
        <w:rPr>
          <w:sz w:val="24"/>
          <w:szCs w:val="24"/>
        </w:rPr>
        <w:t xml:space="preserve"> L</w:t>
      </w:r>
      <w:r w:rsidR="00AE7C17">
        <w:rPr>
          <w:sz w:val="24"/>
          <w:szCs w:val="24"/>
        </w:rPr>
        <w:t>e RACOJ avait amené 288</w:t>
      </w:r>
      <w:r w:rsidR="001B462D">
        <w:rPr>
          <w:sz w:val="24"/>
          <w:szCs w:val="24"/>
        </w:rPr>
        <w:t>00 condoms masculins</w:t>
      </w:r>
      <w:r w:rsidR="00AE7C17">
        <w:rPr>
          <w:sz w:val="24"/>
          <w:szCs w:val="24"/>
        </w:rPr>
        <w:t xml:space="preserve"> e</w:t>
      </w:r>
      <w:r w:rsidR="006D7CFE">
        <w:rPr>
          <w:sz w:val="24"/>
          <w:szCs w:val="24"/>
        </w:rPr>
        <w:t>t 200</w:t>
      </w:r>
      <w:r>
        <w:rPr>
          <w:sz w:val="24"/>
          <w:szCs w:val="24"/>
        </w:rPr>
        <w:t xml:space="preserve"> condoms féminins que nous avions reçu du PNMLS lors de notre activité de la FIKIN 2015.</w:t>
      </w:r>
    </w:p>
    <w:p w:rsidR="001B462D" w:rsidRDefault="001B462D" w:rsidP="001B462D">
      <w:pPr>
        <w:jc w:val="both"/>
        <w:rPr>
          <w:sz w:val="24"/>
          <w:szCs w:val="24"/>
        </w:rPr>
      </w:pPr>
      <w:r>
        <w:rPr>
          <w:sz w:val="24"/>
          <w:szCs w:val="24"/>
        </w:rPr>
        <w:t>La distribution des condoms se faisait de la manière suivante :</w:t>
      </w:r>
    </w:p>
    <w:p w:rsidR="001B462D" w:rsidRDefault="001260E5" w:rsidP="001260E5">
      <w:pPr>
        <w:pStyle w:val="Paragraphedeliste"/>
        <w:numPr>
          <w:ilvl w:val="0"/>
          <w:numId w:val="18"/>
        </w:numPr>
        <w:jc w:val="both"/>
        <w:rPr>
          <w:sz w:val="24"/>
          <w:szCs w:val="24"/>
        </w:rPr>
      </w:pPr>
      <w:r>
        <w:rPr>
          <w:sz w:val="24"/>
          <w:szCs w:val="24"/>
        </w:rPr>
        <w:t>Par les PE ;</w:t>
      </w:r>
      <w:r w:rsidR="001B462D">
        <w:rPr>
          <w:sz w:val="24"/>
          <w:szCs w:val="24"/>
        </w:rPr>
        <w:t xml:space="preserve"> </w:t>
      </w:r>
    </w:p>
    <w:p w:rsidR="001B462D" w:rsidRPr="001260E5" w:rsidRDefault="001B462D" w:rsidP="001260E5">
      <w:pPr>
        <w:pStyle w:val="Paragraphedeliste"/>
        <w:numPr>
          <w:ilvl w:val="0"/>
          <w:numId w:val="18"/>
        </w:numPr>
        <w:jc w:val="both"/>
        <w:rPr>
          <w:sz w:val="24"/>
          <w:szCs w:val="24"/>
        </w:rPr>
      </w:pPr>
      <w:r w:rsidRPr="001260E5">
        <w:rPr>
          <w:sz w:val="24"/>
          <w:szCs w:val="24"/>
        </w:rPr>
        <w:t>Les PE déployés sur terrain  distribuaient en faisant leur sensibilisation ;</w:t>
      </w:r>
    </w:p>
    <w:p w:rsidR="001B462D" w:rsidRPr="000C7939" w:rsidRDefault="001B462D" w:rsidP="001260E5">
      <w:pPr>
        <w:pStyle w:val="Paragraphedeliste"/>
        <w:numPr>
          <w:ilvl w:val="0"/>
          <w:numId w:val="18"/>
        </w:numPr>
        <w:jc w:val="both"/>
        <w:rPr>
          <w:sz w:val="24"/>
          <w:szCs w:val="24"/>
        </w:rPr>
      </w:pPr>
      <w:r w:rsidRPr="0095284E">
        <w:rPr>
          <w:sz w:val="24"/>
          <w:szCs w:val="24"/>
        </w:rPr>
        <w:t xml:space="preserve"> </w:t>
      </w:r>
      <w:r w:rsidR="004C13EE">
        <w:rPr>
          <w:sz w:val="24"/>
          <w:szCs w:val="24"/>
        </w:rPr>
        <w:t>A l’endroit où les tentes ont été installées</w:t>
      </w:r>
      <w:r>
        <w:rPr>
          <w:sz w:val="24"/>
          <w:szCs w:val="24"/>
        </w:rPr>
        <w:t xml:space="preserve"> : </w:t>
      </w:r>
      <w:r w:rsidR="000C7939">
        <w:rPr>
          <w:sz w:val="24"/>
          <w:szCs w:val="24"/>
        </w:rPr>
        <w:t xml:space="preserve">les préservatifs étaient distribués </w:t>
      </w:r>
      <w:r w:rsidR="000C7939" w:rsidRPr="000C7939">
        <w:rPr>
          <w:sz w:val="24"/>
          <w:szCs w:val="24"/>
        </w:rPr>
        <w:t>a</w:t>
      </w:r>
      <w:r w:rsidR="004C13EE" w:rsidRPr="000C7939">
        <w:rPr>
          <w:sz w:val="24"/>
          <w:szCs w:val="24"/>
        </w:rPr>
        <w:t>près la causerie éducative et</w:t>
      </w:r>
      <w:r w:rsidR="000C7939">
        <w:rPr>
          <w:sz w:val="24"/>
          <w:szCs w:val="24"/>
        </w:rPr>
        <w:t xml:space="preserve"> </w:t>
      </w:r>
      <w:r w:rsidRPr="000C7939">
        <w:rPr>
          <w:sz w:val="24"/>
          <w:szCs w:val="24"/>
        </w:rPr>
        <w:t>le CDV</w:t>
      </w:r>
      <w:r w:rsidR="000C7939">
        <w:rPr>
          <w:sz w:val="24"/>
          <w:szCs w:val="24"/>
        </w:rPr>
        <w:t> ;</w:t>
      </w:r>
    </w:p>
    <w:p w:rsidR="00BB01F6" w:rsidRPr="001B171B" w:rsidRDefault="004C13EE" w:rsidP="001B171B">
      <w:pPr>
        <w:pStyle w:val="Paragraphedeliste"/>
        <w:numPr>
          <w:ilvl w:val="0"/>
          <w:numId w:val="18"/>
        </w:numPr>
        <w:jc w:val="both"/>
        <w:rPr>
          <w:sz w:val="24"/>
          <w:szCs w:val="24"/>
        </w:rPr>
      </w:pPr>
      <w:r>
        <w:rPr>
          <w:sz w:val="24"/>
          <w:szCs w:val="24"/>
        </w:rPr>
        <w:t>En fournissant les centres de santé environnants</w:t>
      </w:r>
      <w:r w:rsidR="000C7939">
        <w:rPr>
          <w:sz w:val="24"/>
          <w:szCs w:val="24"/>
        </w:rPr>
        <w:t>.</w:t>
      </w:r>
    </w:p>
    <w:p w:rsidR="00EA698E" w:rsidRPr="00EA698E" w:rsidRDefault="00BB01F6" w:rsidP="00EA698E">
      <w:pPr>
        <w:pStyle w:val="Paragraphedeliste"/>
        <w:numPr>
          <w:ilvl w:val="0"/>
          <w:numId w:val="4"/>
        </w:numPr>
        <w:shd w:val="clear" w:color="auto" w:fill="D9D9D9" w:themeFill="background1" w:themeFillShade="D9"/>
        <w:jc w:val="both"/>
        <w:rPr>
          <w:rFonts w:ascii="Arial Narrow" w:hAnsi="Arial Narrow"/>
          <w:b/>
          <w:sz w:val="24"/>
          <w:szCs w:val="24"/>
        </w:rPr>
      </w:pPr>
      <w:r w:rsidRPr="00EA698E">
        <w:rPr>
          <w:rFonts w:ascii="Arial Narrow" w:hAnsi="Arial Narrow"/>
          <w:b/>
          <w:sz w:val="24"/>
          <w:szCs w:val="24"/>
        </w:rPr>
        <w:lastRenderedPageBreak/>
        <w:t>Résultat</w:t>
      </w:r>
      <w:r w:rsidR="00EA698E" w:rsidRPr="00EA698E">
        <w:rPr>
          <w:rFonts w:ascii="Arial Narrow" w:hAnsi="Arial Narrow"/>
          <w:b/>
          <w:sz w:val="24"/>
          <w:szCs w:val="24"/>
        </w:rPr>
        <w:t>s</w:t>
      </w:r>
      <w:r w:rsidRPr="00EA698E">
        <w:rPr>
          <w:rFonts w:ascii="Arial Narrow" w:hAnsi="Arial Narrow"/>
          <w:b/>
          <w:sz w:val="24"/>
          <w:szCs w:val="24"/>
        </w:rPr>
        <w:t xml:space="preserve"> réalisée</w:t>
      </w:r>
    </w:p>
    <w:p w:rsidR="00BB01F6" w:rsidRPr="00BB01F6" w:rsidRDefault="00BB01F6" w:rsidP="00EA698E">
      <w:pPr>
        <w:pStyle w:val="Paragraphedeliste"/>
        <w:jc w:val="both"/>
        <w:rPr>
          <w:b/>
          <w:sz w:val="24"/>
          <w:szCs w:val="24"/>
        </w:rPr>
      </w:pPr>
      <w:r w:rsidRPr="00BB01F6">
        <w:rPr>
          <w:b/>
          <w:sz w:val="24"/>
          <w:szCs w:val="24"/>
        </w:rPr>
        <w:t xml:space="preserve"> </w:t>
      </w:r>
    </w:p>
    <w:p w:rsidR="00417F55" w:rsidRPr="00417F55" w:rsidRDefault="00417F55" w:rsidP="004B1078">
      <w:pPr>
        <w:pStyle w:val="Paragraphedeliste"/>
        <w:ind w:hanging="720"/>
        <w:rPr>
          <w:rFonts w:ascii="Arial Narrow" w:hAnsi="Arial Narrow"/>
          <w:szCs w:val="24"/>
        </w:rPr>
      </w:pPr>
      <w:r w:rsidRPr="00417F55">
        <w:rPr>
          <w:rFonts w:ascii="Arial Narrow" w:hAnsi="Arial Narrow"/>
          <w:szCs w:val="24"/>
        </w:rPr>
        <w:t>Tableau 1. : Distribution des pré</w:t>
      </w:r>
      <w:r>
        <w:rPr>
          <w:rFonts w:ascii="Arial Narrow" w:hAnsi="Arial Narrow"/>
          <w:szCs w:val="24"/>
        </w:rPr>
        <w:t>ser</w:t>
      </w:r>
      <w:r w:rsidRPr="00417F55">
        <w:rPr>
          <w:rFonts w:ascii="Arial Narrow" w:hAnsi="Arial Narrow"/>
          <w:szCs w:val="24"/>
        </w:rPr>
        <w:t>vatifs</w:t>
      </w:r>
      <w:r>
        <w:rPr>
          <w:rFonts w:ascii="Arial Narrow" w:hAnsi="Arial Narrow"/>
          <w:szCs w:val="24"/>
        </w:rPr>
        <w:t> :</w:t>
      </w:r>
    </w:p>
    <w:tbl>
      <w:tblPr>
        <w:tblStyle w:val="Grillemoyenne1-Accent4"/>
        <w:tblW w:w="11535" w:type="dxa"/>
        <w:tblInd w:w="-1224" w:type="dxa"/>
        <w:tblLayout w:type="fixed"/>
        <w:tblLook w:val="0000" w:firstRow="0" w:lastRow="0" w:firstColumn="0" w:lastColumn="0" w:noHBand="0" w:noVBand="0"/>
      </w:tblPr>
      <w:tblGrid>
        <w:gridCol w:w="2466"/>
        <w:gridCol w:w="993"/>
        <w:gridCol w:w="850"/>
        <w:gridCol w:w="851"/>
        <w:gridCol w:w="2268"/>
        <w:gridCol w:w="2126"/>
        <w:gridCol w:w="1981"/>
      </w:tblGrid>
      <w:tr w:rsidR="001B0815" w:rsidTr="001B0815">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2466" w:type="dxa"/>
            <w:vMerge w:val="restart"/>
          </w:tcPr>
          <w:p w:rsidR="001B0815" w:rsidRPr="005F3E4A" w:rsidRDefault="001B0815">
            <w:pPr>
              <w:autoSpaceDE w:val="0"/>
              <w:autoSpaceDN w:val="0"/>
              <w:adjustRightInd w:val="0"/>
              <w:jc w:val="both"/>
              <w:rPr>
                <w:rFonts w:ascii="Calibri" w:hAnsi="Calibri" w:cs="Calibri"/>
                <w:b/>
                <w:lang w:val="fr"/>
              </w:rPr>
            </w:pPr>
            <w:r w:rsidRPr="005F3E4A">
              <w:rPr>
                <w:rFonts w:ascii="Calibri" w:hAnsi="Calibri" w:cs="Calibri"/>
                <w:b/>
                <w:sz w:val="24"/>
                <w:szCs w:val="24"/>
                <w:lang w:val="fr"/>
              </w:rPr>
              <w:t>Jours et dates</w:t>
            </w:r>
          </w:p>
        </w:tc>
        <w:tc>
          <w:tcPr>
            <w:tcW w:w="2694" w:type="dxa"/>
            <w:gridSpan w:val="3"/>
            <w:tcBorders>
              <w:bottom w:val="single" w:sz="4" w:space="0" w:color="auto"/>
            </w:tcBorders>
          </w:tcPr>
          <w:p w:rsidR="001B0815" w:rsidRPr="005F3E4A" w:rsidRDefault="001B0815">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Calibri" w:hAnsi="Calibri" w:cs="Calibri"/>
                <w:b/>
                <w:sz w:val="24"/>
                <w:szCs w:val="24"/>
                <w:lang w:val="fr"/>
              </w:rPr>
            </w:pPr>
            <w:r>
              <w:rPr>
                <w:rFonts w:ascii="Calibri" w:hAnsi="Calibri" w:cs="Calibri"/>
                <w:b/>
                <w:sz w:val="24"/>
                <w:szCs w:val="24"/>
                <w:lang w:val="fr"/>
              </w:rPr>
              <w:t>Condoms prévus</w:t>
            </w:r>
          </w:p>
        </w:tc>
        <w:tc>
          <w:tcPr>
            <w:cnfStyle w:val="000010000000" w:firstRow="0" w:lastRow="0" w:firstColumn="0" w:lastColumn="0" w:oddVBand="1" w:evenVBand="0" w:oddHBand="0" w:evenHBand="0" w:firstRowFirstColumn="0" w:firstRowLastColumn="0" w:lastRowFirstColumn="0" w:lastRowLastColumn="0"/>
            <w:tcW w:w="2268" w:type="dxa"/>
            <w:vMerge w:val="restart"/>
          </w:tcPr>
          <w:p w:rsidR="001B0815" w:rsidRPr="004B1078" w:rsidRDefault="001B0815">
            <w:pPr>
              <w:autoSpaceDE w:val="0"/>
              <w:autoSpaceDN w:val="0"/>
              <w:adjustRightInd w:val="0"/>
              <w:jc w:val="both"/>
              <w:rPr>
                <w:rFonts w:ascii="Arial Narrow" w:hAnsi="Arial Narrow" w:cs="Calibri"/>
                <w:b/>
                <w:sz w:val="24"/>
                <w:szCs w:val="24"/>
                <w:lang w:val="fr"/>
              </w:rPr>
            </w:pPr>
            <w:r w:rsidRPr="004B1078">
              <w:rPr>
                <w:rFonts w:ascii="Arial Narrow" w:hAnsi="Arial Narrow" w:cs="Calibri"/>
                <w:b/>
                <w:sz w:val="24"/>
                <w:szCs w:val="24"/>
                <w:lang w:val="fr"/>
              </w:rPr>
              <w:t>Condoms masculins</w:t>
            </w:r>
          </w:p>
        </w:tc>
        <w:tc>
          <w:tcPr>
            <w:tcW w:w="2126" w:type="dxa"/>
            <w:vMerge w:val="restart"/>
          </w:tcPr>
          <w:p w:rsidR="001B0815" w:rsidRPr="004B1078" w:rsidRDefault="001B0815">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Narrow" w:hAnsi="Arial Narrow" w:cs="Calibri"/>
                <w:b/>
                <w:sz w:val="24"/>
                <w:szCs w:val="24"/>
                <w:lang w:val="fr"/>
              </w:rPr>
            </w:pPr>
            <w:r w:rsidRPr="004B1078">
              <w:rPr>
                <w:rFonts w:ascii="Arial Narrow" w:hAnsi="Arial Narrow" w:cs="Calibri"/>
                <w:b/>
                <w:sz w:val="24"/>
                <w:szCs w:val="24"/>
                <w:lang w:val="fr"/>
              </w:rPr>
              <w:t>Condoms féminins</w:t>
            </w:r>
          </w:p>
        </w:tc>
        <w:tc>
          <w:tcPr>
            <w:cnfStyle w:val="000010000000" w:firstRow="0" w:lastRow="0" w:firstColumn="0" w:lastColumn="0" w:oddVBand="1" w:evenVBand="0" w:oddHBand="0" w:evenHBand="0" w:firstRowFirstColumn="0" w:firstRowLastColumn="0" w:lastRowFirstColumn="0" w:lastRowLastColumn="0"/>
            <w:tcW w:w="1981" w:type="dxa"/>
            <w:vMerge w:val="restart"/>
          </w:tcPr>
          <w:p w:rsidR="001B0815" w:rsidRPr="004B1078" w:rsidRDefault="001B0815" w:rsidP="005F023C">
            <w:pPr>
              <w:autoSpaceDE w:val="0"/>
              <w:autoSpaceDN w:val="0"/>
              <w:adjustRightInd w:val="0"/>
              <w:jc w:val="center"/>
              <w:rPr>
                <w:rFonts w:ascii="Arial Narrow" w:hAnsi="Arial Narrow" w:cs="Calibri"/>
                <w:b/>
                <w:sz w:val="24"/>
                <w:szCs w:val="24"/>
                <w:lang w:val="fr"/>
              </w:rPr>
            </w:pPr>
            <w:r w:rsidRPr="004B1078">
              <w:rPr>
                <w:rFonts w:ascii="Arial Narrow" w:hAnsi="Arial Narrow" w:cs="Calibri"/>
                <w:b/>
                <w:sz w:val="24"/>
                <w:szCs w:val="24"/>
                <w:lang w:val="fr"/>
              </w:rPr>
              <w:t>Total</w:t>
            </w:r>
          </w:p>
          <w:p w:rsidR="001B0815" w:rsidRPr="004B1078" w:rsidRDefault="001B0815" w:rsidP="005F023C">
            <w:pPr>
              <w:autoSpaceDE w:val="0"/>
              <w:autoSpaceDN w:val="0"/>
              <w:adjustRightInd w:val="0"/>
              <w:jc w:val="center"/>
              <w:rPr>
                <w:rFonts w:ascii="Arial Narrow" w:hAnsi="Arial Narrow" w:cs="Calibri"/>
                <w:b/>
                <w:sz w:val="24"/>
                <w:szCs w:val="24"/>
                <w:lang w:val="fr"/>
              </w:rPr>
            </w:pPr>
          </w:p>
        </w:tc>
      </w:tr>
      <w:tr w:rsidR="001B0815" w:rsidTr="001B0815">
        <w:trPr>
          <w:trHeight w:val="194"/>
        </w:trPr>
        <w:tc>
          <w:tcPr>
            <w:cnfStyle w:val="000010000000" w:firstRow="0" w:lastRow="0" w:firstColumn="0" w:lastColumn="0" w:oddVBand="1" w:evenVBand="0" w:oddHBand="0" w:evenHBand="0" w:firstRowFirstColumn="0" w:firstRowLastColumn="0" w:lastRowFirstColumn="0" w:lastRowLastColumn="0"/>
            <w:tcW w:w="2466" w:type="dxa"/>
            <w:vMerge/>
          </w:tcPr>
          <w:p w:rsidR="001B0815" w:rsidRPr="005F3E4A" w:rsidRDefault="001B0815">
            <w:pPr>
              <w:autoSpaceDE w:val="0"/>
              <w:autoSpaceDN w:val="0"/>
              <w:adjustRightInd w:val="0"/>
              <w:jc w:val="both"/>
              <w:rPr>
                <w:rFonts w:ascii="Calibri" w:hAnsi="Calibri" w:cs="Calibri"/>
                <w:b/>
                <w:sz w:val="24"/>
                <w:szCs w:val="24"/>
                <w:lang w:val="fr"/>
              </w:rPr>
            </w:pPr>
          </w:p>
        </w:tc>
        <w:tc>
          <w:tcPr>
            <w:tcW w:w="993" w:type="dxa"/>
            <w:tcBorders>
              <w:top w:val="single" w:sz="4" w:space="0" w:color="auto"/>
              <w:right w:val="single" w:sz="4" w:space="0" w:color="auto"/>
            </w:tcBorders>
          </w:tcPr>
          <w:p w:rsidR="001B0815" w:rsidRDefault="001B0815" w:rsidP="001B0815">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Calibri" w:hAnsi="Calibri" w:cs="Calibri"/>
                <w:b/>
                <w:sz w:val="24"/>
                <w:szCs w:val="24"/>
                <w:lang w:val="fr"/>
              </w:rPr>
            </w:pPr>
            <w:proofErr w:type="spellStart"/>
            <w:r>
              <w:rPr>
                <w:rFonts w:ascii="Calibri" w:hAnsi="Calibri" w:cs="Calibri"/>
                <w:b/>
                <w:sz w:val="24"/>
                <w:szCs w:val="24"/>
                <w:lang w:val="fr"/>
              </w:rPr>
              <w:t>masc</w:t>
            </w:r>
            <w:proofErr w:type="spellEnd"/>
          </w:p>
        </w:tc>
        <w:tc>
          <w:tcPr>
            <w:cnfStyle w:val="000010000000" w:firstRow="0" w:lastRow="0" w:firstColumn="0" w:lastColumn="0" w:oddVBand="1" w:evenVBand="0" w:oddHBand="0" w:evenHBand="0" w:firstRowFirstColumn="0" w:firstRowLastColumn="0" w:lastRowFirstColumn="0" w:lastRowLastColumn="0"/>
            <w:tcW w:w="850" w:type="dxa"/>
            <w:tcBorders>
              <w:top w:val="single" w:sz="4" w:space="0" w:color="auto"/>
              <w:left w:val="single" w:sz="4" w:space="0" w:color="auto"/>
              <w:right w:val="single" w:sz="4" w:space="0" w:color="auto"/>
            </w:tcBorders>
          </w:tcPr>
          <w:p w:rsidR="001B0815" w:rsidRDefault="001B0815" w:rsidP="001B0815">
            <w:pPr>
              <w:autoSpaceDE w:val="0"/>
              <w:autoSpaceDN w:val="0"/>
              <w:adjustRightInd w:val="0"/>
              <w:jc w:val="both"/>
              <w:rPr>
                <w:rFonts w:ascii="Calibri" w:hAnsi="Calibri" w:cs="Calibri"/>
                <w:b/>
                <w:sz w:val="24"/>
                <w:szCs w:val="24"/>
                <w:lang w:val="fr"/>
              </w:rPr>
            </w:pPr>
            <w:proofErr w:type="spellStart"/>
            <w:r>
              <w:rPr>
                <w:rFonts w:ascii="Calibri" w:hAnsi="Calibri" w:cs="Calibri"/>
                <w:b/>
                <w:sz w:val="24"/>
                <w:szCs w:val="24"/>
                <w:lang w:val="fr"/>
              </w:rPr>
              <w:t>fém</w:t>
            </w:r>
            <w:proofErr w:type="spellEnd"/>
          </w:p>
        </w:tc>
        <w:tc>
          <w:tcPr>
            <w:tcW w:w="851" w:type="dxa"/>
            <w:tcBorders>
              <w:top w:val="single" w:sz="4" w:space="0" w:color="auto"/>
              <w:left w:val="single" w:sz="4" w:space="0" w:color="auto"/>
            </w:tcBorders>
          </w:tcPr>
          <w:p w:rsidR="001B0815" w:rsidRDefault="001B0815" w:rsidP="001B0815">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Calibri" w:hAnsi="Calibri" w:cs="Calibri"/>
                <w:b/>
                <w:sz w:val="24"/>
                <w:szCs w:val="24"/>
                <w:lang w:val="fr"/>
              </w:rPr>
            </w:pPr>
            <w:r>
              <w:rPr>
                <w:rFonts w:ascii="Calibri" w:hAnsi="Calibri" w:cs="Calibri"/>
                <w:b/>
                <w:sz w:val="24"/>
                <w:szCs w:val="24"/>
                <w:lang w:val="fr"/>
              </w:rPr>
              <w:t>total</w:t>
            </w:r>
          </w:p>
        </w:tc>
        <w:tc>
          <w:tcPr>
            <w:cnfStyle w:val="000010000000" w:firstRow="0" w:lastRow="0" w:firstColumn="0" w:lastColumn="0" w:oddVBand="1" w:evenVBand="0" w:oddHBand="0" w:evenHBand="0" w:firstRowFirstColumn="0" w:firstRowLastColumn="0" w:lastRowFirstColumn="0" w:lastRowLastColumn="0"/>
            <w:tcW w:w="2268" w:type="dxa"/>
            <w:vMerge/>
          </w:tcPr>
          <w:p w:rsidR="001B0815" w:rsidRPr="004B1078" w:rsidRDefault="001B0815">
            <w:pPr>
              <w:autoSpaceDE w:val="0"/>
              <w:autoSpaceDN w:val="0"/>
              <w:adjustRightInd w:val="0"/>
              <w:jc w:val="both"/>
              <w:rPr>
                <w:rFonts w:ascii="Arial Narrow" w:hAnsi="Arial Narrow" w:cs="Calibri"/>
                <w:b/>
                <w:sz w:val="24"/>
                <w:szCs w:val="24"/>
                <w:lang w:val="fr"/>
              </w:rPr>
            </w:pPr>
          </w:p>
        </w:tc>
        <w:tc>
          <w:tcPr>
            <w:tcW w:w="2126" w:type="dxa"/>
            <w:vMerge/>
          </w:tcPr>
          <w:p w:rsidR="001B0815" w:rsidRPr="004B1078" w:rsidRDefault="001B0815">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Narrow" w:hAnsi="Arial Narrow" w:cs="Calibri"/>
                <w:b/>
                <w:sz w:val="24"/>
                <w:szCs w:val="24"/>
                <w:lang w:val="fr"/>
              </w:rPr>
            </w:pPr>
          </w:p>
        </w:tc>
        <w:tc>
          <w:tcPr>
            <w:cnfStyle w:val="000010000000" w:firstRow="0" w:lastRow="0" w:firstColumn="0" w:lastColumn="0" w:oddVBand="1" w:evenVBand="0" w:oddHBand="0" w:evenHBand="0" w:firstRowFirstColumn="0" w:firstRowLastColumn="0" w:lastRowFirstColumn="0" w:lastRowLastColumn="0"/>
            <w:tcW w:w="1981" w:type="dxa"/>
            <w:vMerge/>
          </w:tcPr>
          <w:p w:rsidR="001B0815" w:rsidRPr="004B1078" w:rsidRDefault="001B0815" w:rsidP="005F023C">
            <w:pPr>
              <w:autoSpaceDE w:val="0"/>
              <w:autoSpaceDN w:val="0"/>
              <w:adjustRightInd w:val="0"/>
              <w:jc w:val="center"/>
              <w:rPr>
                <w:rFonts w:ascii="Arial Narrow" w:hAnsi="Arial Narrow" w:cs="Calibri"/>
                <w:b/>
                <w:sz w:val="24"/>
                <w:szCs w:val="24"/>
                <w:lang w:val="fr"/>
              </w:rPr>
            </w:pPr>
          </w:p>
        </w:tc>
      </w:tr>
      <w:tr w:rsidR="001B0815" w:rsidTr="001B0815">
        <w:trPr>
          <w:cnfStyle w:val="000000100000" w:firstRow="0" w:lastRow="0" w:firstColumn="0" w:lastColumn="0" w:oddVBand="0" w:evenVBand="0" w:oddHBand="1" w:evenHBand="0" w:firstRowFirstColumn="0" w:firstRowLastColumn="0" w:lastRowFirstColumn="0" w:lastRowLastColumn="0"/>
          <w:trHeight w:val="1"/>
        </w:trPr>
        <w:tc>
          <w:tcPr>
            <w:cnfStyle w:val="000010000000" w:firstRow="0" w:lastRow="0" w:firstColumn="0" w:lastColumn="0" w:oddVBand="1" w:evenVBand="0" w:oddHBand="0" w:evenHBand="0" w:firstRowFirstColumn="0" w:firstRowLastColumn="0" w:lastRowFirstColumn="0" w:lastRowLastColumn="0"/>
            <w:tcW w:w="2466" w:type="dxa"/>
          </w:tcPr>
          <w:p w:rsidR="001B0815" w:rsidRDefault="001B0815">
            <w:pPr>
              <w:autoSpaceDE w:val="0"/>
              <w:autoSpaceDN w:val="0"/>
              <w:adjustRightInd w:val="0"/>
              <w:jc w:val="both"/>
              <w:rPr>
                <w:rFonts w:ascii="Calibri" w:hAnsi="Calibri" w:cs="Calibri"/>
                <w:lang w:val="fr"/>
              </w:rPr>
            </w:pPr>
            <w:r>
              <w:rPr>
                <w:rFonts w:ascii="Calibri" w:hAnsi="Calibri" w:cs="Calibri"/>
                <w:sz w:val="24"/>
                <w:szCs w:val="24"/>
                <w:lang w:val="fr"/>
              </w:rPr>
              <w:t>Samedi 12/12/2015</w:t>
            </w:r>
          </w:p>
        </w:tc>
        <w:tc>
          <w:tcPr>
            <w:tcW w:w="993" w:type="dxa"/>
            <w:tcBorders>
              <w:right w:val="single" w:sz="4" w:space="0" w:color="auto"/>
            </w:tcBorders>
          </w:tcPr>
          <w:p w:rsidR="001B0815" w:rsidRPr="004B1078" w:rsidRDefault="001B0815" w:rsidP="005F023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sz w:val="24"/>
                <w:szCs w:val="24"/>
                <w:lang w:val="fr"/>
              </w:rPr>
            </w:pPr>
            <w:r w:rsidRPr="004B1078">
              <w:rPr>
                <w:rFonts w:ascii="Arial Narrow" w:hAnsi="Arial Narrow" w:cs="Calibri"/>
                <w:sz w:val="24"/>
                <w:szCs w:val="24"/>
                <w:lang w:val="fr"/>
              </w:rPr>
              <w:t>28606</w:t>
            </w:r>
          </w:p>
        </w:tc>
        <w:tc>
          <w:tcPr>
            <w:cnfStyle w:val="000010000000" w:firstRow="0" w:lastRow="0" w:firstColumn="0" w:lastColumn="0" w:oddVBand="1" w:evenVBand="0" w:oddHBand="0" w:evenHBand="0" w:firstRowFirstColumn="0" w:firstRowLastColumn="0" w:lastRowFirstColumn="0" w:lastRowLastColumn="0"/>
            <w:tcW w:w="850" w:type="dxa"/>
            <w:tcBorders>
              <w:left w:val="single" w:sz="4" w:space="0" w:color="auto"/>
              <w:right w:val="single" w:sz="4" w:space="0" w:color="auto"/>
            </w:tcBorders>
          </w:tcPr>
          <w:p w:rsidR="001B0815" w:rsidRPr="004B1078" w:rsidRDefault="001B0815" w:rsidP="005F023C">
            <w:pPr>
              <w:autoSpaceDE w:val="0"/>
              <w:autoSpaceDN w:val="0"/>
              <w:adjustRightInd w:val="0"/>
              <w:jc w:val="center"/>
              <w:rPr>
                <w:rFonts w:ascii="Arial Narrow" w:hAnsi="Arial Narrow" w:cs="Calibri"/>
                <w:sz w:val="24"/>
                <w:szCs w:val="24"/>
                <w:lang w:val="fr"/>
              </w:rPr>
            </w:pPr>
            <w:r w:rsidRPr="004B1078">
              <w:rPr>
                <w:rFonts w:ascii="Arial Narrow" w:hAnsi="Arial Narrow" w:cs="Calibri"/>
                <w:sz w:val="24"/>
                <w:szCs w:val="24"/>
                <w:lang w:val="fr"/>
              </w:rPr>
              <w:t>194</w:t>
            </w:r>
          </w:p>
        </w:tc>
        <w:tc>
          <w:tcPr>
            <w:tcW w:w="851" w:type="dxa"/>
            <w:tcBorders>
              <w:left w:val="single" w:sz="4" w:space="0" w:color="auto"/>
            </w:tcBorders>
          </w:tcPr>
          <w:p w:rsidR="001B0815" w:rsidRPr="004B1078" w:rsidRDefault="001B0815" w:rsidP="005F023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sz w:val="24"/>
                <w:szCs w:val="24"/>
                <w:lang w:val="fr"/>
              </w:rPr>
            </w:pPr>
            <w:r w:rsidRPr="004B1078">
              <w:rPr>
                <w:rFonts w:ascii="Arial Narrow" w:hAnsi="Arial Narrow" w:cs="Calibri"/>
                <w:sz w:val="24"/>
                <w:szCs w:val="24"/>
                <w:lang w:val="fr"/>
              </w:rPr>
              <w:t>28800</w:t>
            </w:r>
          </w:p>
        </w:tc>
        <w:tc>
          <w:tcPr>
            <w:cnfStyle w:val="000010000000" w:firstRow="0" w:lastRow="0" w:firstColumn="0" w:lastColumn="0" w:oddVBand="1" w:evenVBand="0" w:oddHBand="0" w:evenHBand="0" w:firstRowFirstColumn="0" w:firstRowLastColumn="0" w:lastRowFirstColumn="0" w:lastRowLastColumn="0"/>
            <w:tcW w:w="2268" w:type="dxa"/>
          </w:tcPr>
          <w:p w:rsidR="001B0815" w:rsidRPr="004B1078" w:rsidRDefault="001B0815" w:rsidP="005F023C">
            <w:pPr>
              <w:autoSpaceDE w:val="0"/>
              <w:autoSpaceDN w:val="0"/>
              <w:adjustRightInd w:val="0"/>
              <w:jc w:val="center"/>
              <w:rPr>
                <w:rFonts w:ascii="Arial Narrow" w:hAnsi="Arial Narrow" w:cs="Calibri"/>
                <w:sz w:val="24"/>
                <w:szCs w:val="24"/>
                <w:lang w:val="fr"/>
              </w:rPr>
            </w:pPr>
            <w:r w:rsidRPr="004B1078">
              <w:rPr>
                <w:rFonts w:ascii="Arial Narrow" w:hAnsi="Arial Narrow" w:cs="Calibri"/>
                <w:sz w:val="24"/>
                <w:szCs w:val="24"/>
                <w:lang w:val="fr"/>
              </w:rPr>
              <w:t>4896</w:t>
            </w:r>
          </w:p>
        </w:tc>
        <w:tc>
          <w:tcPr>
            <w:tcW w:w="2126" w:type="dxa"/>
          </w:tcPr>
          <w:p w:rsidR="001B0815" w:rsidRPr="004B1078" w:rsidRDefault="001B0815" w:rsidP="005F023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sz w:val="24"/>
                <w:szCs w:val="24"/>
                <w:lang w:val="fr"/>
              </w:rPr>
            </w:pPr>
            <w:r w:rsidRPr="004B1078">
              <w:rPr>
                <w:rFonts w:ascii="Arial Narrow" w:hAnsi="Arial Narrow" w:cs="Calibri"/>
                <w:sz w:val="24"/>
                <w:szCs w:val="24"/>
                <w:lang w:val="fr"/>
              </w:rPr>
              <w:t>57</w:t>
            </w:r>
          </w:p>
        </w:tc>
        <w:tc>
          <w:tcPr>
            <w:cnfStyle w:val="000010000000" w:firstRow="0" w:lastRow="0" w:firstColumn="0" w:lastColumn="0" w:oddVBand="1" w:evenVBand="0" w:oddHBand="0" w:evenHBand="0" w:firstRowFirstColumn="0" w:firstRowLastColumn="0" w:lastRowFirstColumn="0" w:lastRowLastColumn="0"/>
            <w:tcW w:w="1981" w:type="dxa"/>
          </w:tcPr>
          <w:p w:rsidR="001B0815" w:rsidRPr="004B1078" w:rsidRDefault="001B0815" w:rsidP="005F023C">
            <w:pPr>
              <w:autoSpaceDE w:val="0"/>
              <w:autoSpaceDN w:val="0"/>
              <w:adjustRightInd w:val="0"/>
              <w:jc w:val="center"/>
              <w:rPr>
                <w:rFonts w:ascii="Arial Narrow" w:hAnsi="Arial Narrow" w:cs="Calibri"/>
                <w:sz w:val="24"/>
                <w:szCs w:val="24"/>
                <w:lang w:val="fr"/>
              </w:rPr>
            </w:pPr>
            <w:r w:rsidRPr="004B1078">
              <w:rPr>
                <w:rFonts w:ascii="Arial Narrow" w:hAnsi="Arial Narrow" w:cs="Calibri"/>
                <w:sz w:val="24"/>
                <w:szCs w:val="24"/>
                <w:lang w:val="fr"/>
              </w:rPr>
              <w:t>4953</w:t>
            </w:r>
          </w:p>
        </w:tc>
      </w:tr>
      <w:tr w:rsidR="001B0815" w:rsidTr="001B0815">
        <w:trPr>
          <w:trHeight w:val="1"/>
        </w:trPr>
        <w:tc>
          <w:tcPr>
            <w:cnfStyle w:val="000010000000" w:firstRow="0" w:lastRow="0" w:firstColumn="0" w:lastColumn="0" w:oddVBand="1" w:evenVBand="0" w:oddHBand="0" w:evenHBand="0" w:firstRowFirstColumn="0" w:firstRowLastColumn="0" w:lastRowFirstColumn="0" w:lastRowLastColumn="0"/>
            <w:tcW w:w="2466" w:type="dxa"/>
          </w:tcPr>
          <w:p w:rsidR="001B0815" w:rsidRPr="00B87A8A" w:rsidRDefault="001B0815" w:rsidP="000C11F9">
            <w:pPr>
              <w:autoSpaceDE w:val="0"/>
              <w:autoSpaceDN w:val="0"/>
              <w:adjustRightInd w:val="0"/>
              <w:jc w:val="both"/>
              <w:rPr>
                <w:rFonts w:ascii="Calibri" w:hAnsi="Calibri" w:cs="Calibri"/>
                <w:sz w:val="24"/>
                <w:szCs w:val="24"/>
                <w:lang w:val="fr"/>
              </w:rPr>
            </w:pPr>
            <w:r>
              <w:rPr>
                <w:rFonts w:ascii="Calibri" w:hAnsi="Calibri" w:cs="Calibri"/>
                <w:sz w:val="24"/>
                <w:szCs w:val="24"/>
                <w:lang w:val="fr"/>
              </w:rPr>
              <w:t>Dimanche 13/12/2015</w:t>
            </w:r>
          </w:p>
        </w:tc>
        <w:tc>
          <w:tcPr>
            <w:tcW w:w="993" w:type="dxa"/>
            <w:tcBorders>
              <w:right w:val="single" w:sz="4" w:space="0" w:color="auto"/>
            </w:tcBorders>
          </w:tcPr>
          <w:p w:rsidR="001B0815" w:rsidRPr="004B1078" w:rsidRDefault="001B0815" w:rsidP="005F023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sz w:val="24"/>
                <w:szCs w:val="24"/>
                <w:lang w:val="fr"/>
              </w:rPr>
            </w:pPr>
          </w:p>
        </w:tc>
        <w:tc>
          <w:tcPr>
            <w:cnfStyle w:val="000010000000" w:firstRow="0" w:lastRow="0" w:firstColumn="0" w:lastColumn="0" w:oddVBand="1" w:evenVBand="0" w:oddHBand="0" w:evenHBand="0" w:firstRowFirstColumn="0" w:firstRowLastColumn="0" w:lastRowFirstColumn="0" w:lastRowLastColumn="0"/>
            <w:tcW w:w="850" w:type="dxa"/>
            <w:tcBorders>
              <w:left w:val="single" w:sz="4" w:space="0" w:color="auto"/>
              <w:right w:val="single" w:sz="4" w:space="0" w:color="auto"/>
            </w:tcBorders>
          </w:tcPr>
          <w:p w:rsidR="001B0815" w:rsidRPr="004B1078" w:rsidRDefault="001B0815" w:rsidP="005F023C">
            <w:pPr>
              <w:autoSpaceDE w:val="0"/>
              <w:autoSpaceDN w:val="0"/>
              <w:adjustRightInd w:val="0"/>
              <w:jc w:val="center"/>
              <w:rPr>
                <w:rFonts w:ascii="Arial Narrow" w:hAnsi="Arial Narrow" w:cs="Calibri"/>
                <w:sz w:val="24"/>
                <w:szCs w:val="24"/>
                <w:lang w:val="fr"/>
              </w:rPr>
            </w:pPr>
          </w:p>
        </w:tc>
        <w:tc>
          <w:tcPr>
            <w:tcW w:w="851" w:type="dxa"/>
            <w:tcBorders>
              <w:left w:val="single" w:sz="4" w:space="0" w:color="auto"/>
            </w:tcBorders>
          </w:tcPr>
          <w:p w:rsidR="001B0815" w:rsidRPr="004B1078" w:rsidRDefault="001B0815" w:rsidP="005F023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sz w:val="24"/>
                <w:szCs w:val="24"/>
                <w:lang w:val="fr"/>
              </w:rPr>
            </w:pPr>
          </w:p>
        </w:tc>
        <w:tc>
          <w:tcPr>
            <w:cnfStyle w:val="000010000000" w:firstRow="0" w:lastRow="0" w:firstColumn="0" w:lastColumn="0" w:oddVBand="1" w:evenVBand="0" w:oddHBand="0" w:evenHBand="0" w:firstRowFirstColumn="0" w:firstRowLastColumn="0" w:lastRowFirstColumn="0" w:lastRowLastColumn="0"/>
            <w:tcW w:w="2268" w:type="dxa"/>
          </w:tcPr>
          <w:p w:rsidR="001B0815" w:rsidRPr="004B1078" w:rsidRDefault="001B0815" w:rsidP="005F023C">
            <w:pPr>
              <w:autoSpaceDE w:val="0"/>
              <w:autoSpaceDN w:val="0"/>
              <w:adjustRightInd w:val="0"/>
              <w:jc w:val="center"/>
              <w:rPr>
                <w:rFonts w:ascii="Arial Narrow" w:hAnsi="Arial Narrow" w:cs="Calibri"/>
                <w:sz w:val="24"/>
                <w:szCs w:val="24"/>
                <w:lang w:val="fr"/>
              </w:rPr>
            </w:pPr>
            <w:r w:rsidRPr="004B1078">
              <w:rPr>
                <w:rFonts w:ascii="Arial Narrow" w:hAnsi="Arial Narrow" w:cs="Calibri"/>
                <w:sz w:val="24"/>
                <w:szCs w:val="24"/>
                <w:lang w:val="fr"/>
              </w:rPr>
              <w:t>5465</w:t>
            </w:r>
          </w:p>
        </w:tc>
        <w:tc>
          <w:tcPr>
            <w:tcW w:w="2126" w:type="dxa"/>
          </w:tcPr>
          <w:p w:rsidR="001B0815" w:rsidRPr="004B1078" w:rsidRDefault="001B0815" w:rsidP="005F023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sz w:val="24"/>
                <w:szCs w:val="24"/>
                <w:lang w:val="fr"/>
              </w:rPr>
            </w:pPr>
            <w:r w:rsidRPr="004B1078">
              <w:rPr>
                <w:rFonts w:ascii="Arial Narrow" w:hAnsi="Arial Narrow" w:cs="Calibri"/>
                <w:sz w:val="24"/>
                <w:szCs w:val="24"/>
                <w:lang w:val="fr"/>
              </w:rPr>
              <w:t>39</w:t>
            </w:r>
          </w:p>
        </w:tc>
        <w:tc>
          <w:tcPr>
            <w:cnfStyle w:val="000010000000" w:firstRow="0" w:lastRow="0" w:firstColumn="0" w:lastColumn="0" w:oddVBand="1" w:evenVBand="0" w:oddHBand="0" w:evenHBand="0" w:firstRowFirstColumn="0" w:firstRowLastColumn="0" w:lastRowFirstColumn="0" w:lastRowLastColumn="0"/>
            <w:tcW w:w="1981" w:type="dxa"/>
          </w:tcPr>
          <w:p w:rsidR="001B0815" w:rsidRPr="004B1078" w:rsidRDefault="001B0815" w:rsidP="005F023C">
            <w:pPr>
              <w:autoSpaceDE w:val="0"/>
              <w:autoSpaceDN w:val="0"/>
              <w:adjustRightInd w:val="0"/>
              <w:jc w:val="center"/>
              <w:rPr>
                <w:rFonts w:ascii="Arial Narrow" w:hAnsi="Arial Narrow" w:cs="Calibri"/>
                <w:sz w:val="24"/>
                <w:szCs w:val="24"/>
                <w:lang w:val="fr"/>
              </w:rPr>
            </w:pPr>
            <w:r w:rsidRPr="004B1078">
              <w:rPr>
                <w:rFonts w:ascii="Arial Narrow" w:hAnsi="Arial Narrow" w:cs="Calibri"/>
                <w:sz w:val="24"/>
                <w:szCs w:val="24"/>
                <w:lang w:val="fr"/>
              </w:rPr>
              <w:t>5655</w:t>
            </w:r>
          </w:p>
        </w:tc>
      </w:tr>
      <w:tr w:rsidR="001B0815" w:rsidTr="001B0815">
        <w:trPr>
          <w:cnfStyle w:val="000000100000" w:firstRow="0" w:lastRow="0" w:firstColumn="0" w:lastColumn="0" w:oddVBand="0" w:evenVBand="0" w:oddHBand="1" w:evenHBand="0" w:firstRowFirstColumn="0" w:firstRowLastColumn="0" w:lastRowFirstColumn="0" w:lastRowLastColumn="0"/>
          <w:trHeight w:val="1"/>
        </w:trPr>
        <w:tc>
          <w:tcPr>
            <w:cnfStyle w:val="000010000000" w:firstRow="0" w:lastRow="0" w:firstColumn="0" w:lastColumn="0" w:oddVBand="1" w:evenVBand="0" w:oddHBand="0" w:evenHBand="0" w:firstRowFirstColumn="0" w:firstRowLastColumn="0" w:lastRowFirstColumn="0" w:lastRowLastColumn="0"/>
            <w:tcW w:w="2466" w:type="dxa"/>
          </w:tcPr>
          <w:p w:rsidR="001B0815" w:rsidRDefault="001B0815" w:rsidP="000C11F9">
            <w:pPr>
              <w:autoSpaceDE w:val="0"/>
              <w:autoSpaceDN w:val="0"/>
              <w:adjustRightInd w:val="0"/>
              <w:jc w:val="both"/>
              <w:rPr>
                <w:rFonts w:ascii="Calibri" w:hAnsi="Calibri" w:cs="Calibri"/>
                <w:lang w:val="fr"/>
              </w:rPr>
            </w:pPr>
            <w:r>
              <w:rPr>
                <w:rFonts w:ascii="Calibri" w:hAnsi="Calibri" w:cs="Calibri"/>
                <w:sz w:val="24"/>
                <w:szCs w:val="24"/>
                <w:lang w:val="fr"/>
              </w:rPr>
              <w:t>Lundi 14/12/2015</w:t>
            </w:r>
          </w:p>
        </w:tc>
        <w:tc>
          <w:tcPr>
            <w:tcW w:w="993" w:type="dxa"/>
            <w:tcBorders>
              <w:right w:val="single" w:sz="4" w:space="0" w:color="auto"/>
            </w:tcBorders>
          </w:tcPr>
          <w:p w:rsidR="001B0815" w:rsidRPr="004B1078" w:rsidRDefault="001B0815" w:rsidP="005F023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sz w:val="24"/>
                <w:szCs w:val="24"/>
                <w:lang w:val="fr"/>
              </w:rPr>
            </w:pPr>
          </w:p>
        </w:tc>
        <w:tc>
          <w:tcPr>
            <w:cnfStyle w:val="000010000000" w:firstRow="0" w:lastRow="0" w:firstColumn="0" w:lastColumn="0" w:oddVBand="1" w:evenVBand="0" w:oddHBand="0" w:evenHBand="0" w:firstRowFirstColumn="0" w:firstRowLastColumn="0" w:lastRowFirstColumn="0" w:lastRowLastColumn="0"/>
            <w:tcW w:w="850" w:type="dxa"/>
            <w:tcBorders>
              <w:left w:val="single" w:sz="4" w:space="0" w:color="auto"/>
              <w:right w:val="single" w:sz="4" w:space="0" w:color="auto"/>
            </w:tcBorders>
          </w:tcPr>
          <w:p w:rsidR="001B0815" w:rsidRPr="004B1078" w:rsidRDefault="001B0815" w:rsidP="005F023C">
            <w:pPr>
              <w:autoSpaceDE w:val="0"/>
              <w:autoSpaceDN w:val="0"/>
              <w:adjustRightInd w:val="0"/>
              <w:jc w:val="center"/>
              <w:rPr>
                <w:rFonts w:ascii="Arial Narrow" w:hAnsi="Arial Narrow" w:cs="Calibri"/>
                <w:sz w:val="24"/>
                <w:szCs w:val="24"/>
                <w:lang w:val="fr"/>
              </w:rPr>
            </w:pPr>
          </w:p>
        </w:tc>
        <w:tc>
          <w:tcPr>
            <w:tcW w:w="851" w:type="dxa"/>
            <w:tcBorders>
              <w:left w:val="single" w:sz="4" w:space="0" w:color="auto"/>
            </w:tcBorders>
          </w:tcPr>
          <w:p w:rsidR="001B0815" w:rsidRPr="004B1078" w:rsidRDefault="001B0815" w:rsidP="005F023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sz w:val="24"/>
                <w:szCs w:val="24"/>
                <w:lang w:val="fr"/>
              </w:rPr>
            </w:pPr>
          </w:p>
        </w:tc>
        <w:tc>
          <w:tcPr>
            <w:cnfStyle w:val="000010000000" w:firstRow="0" w:lastRow="0" w:firstColumn="0" w:lastColumn="0" w:oddVBand="1" w:evenVBand="0" w:oddHBand="0" w:evenHBand="0" w:firstRowFirstColumn="0" w:firstRowLastColumn="0" w:lastRowFirstColumn="0" w:lastRowLastColumn="0"/>
            <w:tcW w:w="2268" w:type="dxa"/>
          </w:tcPr>
          <w:p w:rsidR="001B0815" w:rsidRPr="004B1078" w:rsidRDefault="001B0815" w:rsidP="005F023C">
            <w:pPr>
              <w:autoSpaceDE w:val="0"/>
              <w:autoSpaceDN w:val="0"/>
              <w:adjustRightInd w:val="0"/>
              <w:jc w:val="center"/>
              <w:rPr>
                <w:rFonts w:ascii="Arial Narrow" w:hAnsi="Arial Narrow" w:cs="Calibri"/>
                <w:sz w:val="24"/>
                <w:szCs w:val="24"/>
                <w:lang w:val="fr"/>
              </w:rPr>
            </w:pPr>
            <w:r w:rsidRPr="004B1078">
              <w:rPr>
                <w:rFonts w:ascii="Arial Narrow" w:hAnsi="Arial Narrow" w:cs="Calibri"/>
                <w:sz w:val="24"/>
                <w:szCs w:val="24"/>
                <w:lang w:val="fr"/>
              </w:rPr>
              <w:t>4608</w:t>
            </w:r>
          </w:p>
        </w:tc>
        <w:tc>
          <w:tcPr>
            <w:tcW w:w="2126" w:type="dxa"/>
          </w:tcPr>
          <w:p w:rsidR="001B0815" w:rsidRPr="004B1078" w:rsidRDefault="001B0815" w:rsidP="005F023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sz w:val="24"/>
                <w:szCs w:val="24"/>
                <w:lang w:val="fr"/>
              </w:rPr>
            </w:pPr>
            <w:r w:rsidRPr="004B1078">
              <w:rPr>
                <w:rFonts w:ascii="Arial Narrow" w:hAnsi="Arial Narrow" w:cs="Calibri"/>
                <w:sz w:val="24"/>
                <w:szCs w:val="24"/>
                <w:lang w:val="fr"/>
              </w:rPr>
              <w:t>52</w:t>
            </w:r>
          </w:p>
        </w:tc>
        <w:tc>
          <w:tcPr>
            <w:cnfStyle w:val="000010000000" w:firstRow="0" w:lastRow="0" w:firstColumn="0" w:lastColumn="0" w:oddVBand="1" w:evenVBand="0" w:oddHBand="0" w:evenHBand="0" w:firstRowFirstColumn="0" w:firstRowLastColumn="0" w:lastRowFirstColumn="0" w:lastRowLastColumn="0"/>
            <w:tcW w:w="1981" w:type="dxa"/>
          </w:tcPr>
          <w:p w:rsidR="001B0815" w:rsidRPr="004B1078" w:rsidRDefault="001B0815" w:rsidP="005F023C">
            <w:pPr>
              <w:autoSpaceDE w:val="0"/>
              <w:autoSpaceDN w:val="0"/>
              <w:adjustRightInd w:val="0"/>
              <w:jc w:val="center"/>
              <w:rPr>
                <w:rFonts w:ascii="Arial Narrow" w:hAnsi="Arial Narrow" w:cs="Calibri"/>
                <w:sz w:val="24"/>
                <w:szCs w:val="24"/>
                <w:lang w:val="fr"/>
              </w:rPr>
            </w:pPr>
            <w:r w:rsidRPr="004B1078">
              <w:rPr>
                <w:rFonts w:ascii="Arial Narrow" w:hAnsi="Arial Narrow" w:cs="Calibri"/>
                <w:sz w:val="24"/>
                <w:szCs w:val="24"/>
                <w:lang w:val="fr"/>
              </w:rPr>
              <w:t>4660</w:t>
            </w:r>
          </w:p>
        </w:tc>
      </w:tr>
      <w:tr w:rsidR="001B0815" w:rsidTr="001B0815">
        <w:trPr>
          <w:trHeight w:val="55"/>
        </w:trPr>
        <w:tc>
          <w:tcPr>
            <w:cnfStyle w:val="000010000000" w:firstRow="0" w:lastRow="0" w:firstColumn="0" w:lastColumn="0" w:oddVBand="1" w:evenVBand="0" w:oddHBand="0" w:evenHBand="0" w:firstRowFirstColumn="0" w:firstRowLastColumn="0" w:lastRowFirstColumn="0" w:lastRowLastColumn="0"/>
            <w:tcW w:w="2466" w:type="dxa"/>
          </w:tcPr>
          <w:p w:rsidR="001B0815" w:rsidRDefault="001B0815">
            <w:pPr>
              <w:autoSpaceDE w:val="0"/>
              <w:autoSpaceDN w:val="0"/>
              <w:adjustRightInd w:val="0"/>
              <w:jc w:val="both"/>
              <w:rPr>
                <w:rFonts w:ascii="Calibri" w:hAnsi="Calibri" w:cs="Calibri"/>
                <w:lang w:val="fr"/>
              </w:rPr>
            </w:pPr>
            <w:r>
              <w:rPr>
                <w:rFonts w:ascii="Calibri" w:hAnsi="Calibri" w:cs="Calibri"/>
                <w:sz w:val="24"/>
                <w:szCs w:val="24"/>
                <w:lang w:val="fr"/>
              </w:rPr>
              <w:t xml:space="preserve">Mardi 15/08/2015 </w:t>
            </w:r>
          </w:p>
        </w:tc>
        <w:tc>
          <w:tcPr>
            <w:tcW w:w="993" w:type="dxa"/>
            <w:tcBorders>
              <w:right w:val="single" w:sz="4" w:space="0" w:color="auto"/>
            </w:tcBorders>
          </w:tcPr>
          <w:p w:rsidR="001B0815" w:rsidRPr="004B1078" w:rsidRDefault="001B0815" w:rsidP="005F023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sz w:val="24"/>
                <w:szCs w:val="24"/>
                <w:lang w:val="fr"/>
              </w:rPr>
            </w:pPr>
          </w:p>
        </w:tc>
        <w:tc>
          <w:tcPr>
            <w:cnfStyle w:val="000010000000" w:firstRow="0" w:lastRow="0" w:firstColumn="0" w:lastColumn="0" w:oddVBand="1" w:evenVBand="0" w:oddHBand="0" w:evenHBand="0" w:firstRowFirstColumn="0" w:firstRowLastColumn="0" w:lastRowFirstColumn="0" w:lastRowLastColumn="0"/>
            <w:tcW w:w="850" w:type="dxa"/>
            <w:tcBorders>
              <w:left w:val="single" w:sz="4" w:space="0" w:color="auto"/>
              <w:right w:val="single" w:sz="4" w:space="0" w:color="auto"/>
            </w:tcBorders>
          </w:tcPr>
          <w:p w:rsidR="001B0815" w:rsidRPr="004B1078" w:rsidRDefault="001B0815" w:rsidP="005F023C">
            <w:pPr>
              <w:autoSpaceDE w:val="0"/>
              <w:autoSpaceDN w:val="0"/>
              <w:adjustRightInd w:val="0"/>
              <w:jc w:val="center"/>
              <w:rPr>
                <w:rFonts w:ascii="Arial Narrow" w:hAnsi="Arial Narrow" w:cs="Calibri"/>
                <w:sz w:val="24"/>
                <w:szCs w:val="24"/>
                <w:lang w:val="fr"/>
              </w:rPr>
            </w:pPr>
          </w:p>
        </w:tc>
        <w:tc>
          <w:tcPr>
            <w:tcW w:w="851" w:type="dxa"/>
            <w:tcBorders>
              <w:left w:val="single" w:sz="4" w:space="0" w:color="auto"/>
            </w:tcBorders>
          </w:tcPr>
          <w:p w:rsidR="001B0815" w:rsidRPr="004B1078" w:rsidRDefault="001B0815" w:rsidP="005F023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sz w:val="24"/>
                <w:szCs w:val="24"/>
                <w:lang w:val="fr"/>
              </w:rPr>
            </w:pPr>
          </w:p>
        </w:tc>
        <w:tc>
          <w:tcPr>
            <w:cnfStyle w:val="000010000000" w:firstRow="0" w:lastRow="0" w:firstColumn="0" w:lastColumn="0" w:oddVBand="1" w:evenVBand="0" w:oddHBand="0" w:evenHBand="0" w:firstRowFirstColumn="0" w:firstRowLastColumn="0" w:lastRowFirstColumn="0" w:lastRowLastColumn="0"/>
            <w:tcW w:w="2268" w:type="dxa"/>
          </w:tcPr>
          <w:p w:rsidR="001B0815" w:rsidRPr="004B1078" w:rsidRDefault="001B0815" w:rsidP="005F023C">
            <w:pPr>
              <w:autoSpaceDE w:val="0"/>
              <w:autoSpaceDN w:val="0"/>
              <w:adjustRightInd w:val="0"/>
              <w:jc w:val="center"/>
              <w:rPr>
                <w:rFonts w:ascii="Arial Narrow" w:hAnsi="Arial Narrow" w:cs="Calibri"/>
                <w:sz w:val="24"/>
                <w:szCs w:val="24"/>
                <w:lang w:val="fr"/>
              </w:rPr>
            </w:pPr>
            <w:r w:rsidRPr="004B1078">
              <w:rPr>
                <w:rFonts w:ascii="Arial Narrow" w:hAnsi="Arial Narrow" w:cs="Calibri"/>
                <w:sz w:val="24"/>
                <w:szCs w:val="24"/>
                <w:lang w:val="fr"/>
              </w:rPr>
              <w:t>4176</w:t>
            </w:r>
          </w:p>
        </w:tc>
        <w:tc>
          <w:tcPr>
            <w:tcW w:w="2126" w:type="dxa"/>
          </w:tcPr>
          <w:p w:rsidR="001B0815" w:rsidRPr="004B1078" w:rsidRDefault="001B0815" w:rsidP="005F023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sz w:val="24"/>
                <w:szCs w:val="24"/>
                <w:lang w:val="fr"/>
              </w:rPr>
            </w:pPr>
            <w:r w:rsidRPr="004B1078">
              <w:rPr>
                <w:rFonts w:ascii="Arial Narrow" w:hAnsi="Arial Narrow" w:cs="Calibri"/>
                <w:sz w:val="24"/>
                <w:szCs w:val="24"/>
                <w:lang w:val="fr"/>
              </w:rPr>
              <w:t>46</w:t>
            </w:r>
          </w:p>
        </w:tc>
        <w:tc>
          <w:tcPr>
            <w:cnfStyle w:val="000010000000" w:firstRow="0" w:lastRow="0" w:firstColumn="0" w:lastColumn="0" w:oddVBand="1" w:evenVBand="0" w:oddHBand="0" w:evenHBand="0" w:firstRowFirstColumn="0" w:firstRowLastColumn="0" w:lastRowFirstColumn="0" w:lastRowLastColumn="0"/>
            <w:tcW w:w="1981" w:type="dxa"/>
          </w:tcPr>
          <w:p w:rsidR="001B0815" w:rsidRPr="004B1078" w:rsidRDefault="001B0815" w:rsidP="005F023C">
            <w:pPr>
              <w:autoSpaceDE w:val="0"/>
              <w:autoSpaceDN w:val="0"/>
              <w:adjustRightInd w:val="0"/>
              <w:jc w:val="center"/>
              <w:rPr>
                <w:rFonts w:ascii="Arial Narrow" w:hAnsi="Arial Narrow" w:cs="Calibri"/>
                <w:sz w:val="24"/>
                <w:szCs w:val="24"/>
                <w:lang w:val="fr"/>
              </w:rPr>
            </w:pPr>
            <w:r w:rsidRPr="004B1078">
              <w:rPr>
                <w:rFonts w:ascii="Arial Narrow" w:hAnsi="Arial Narrow" w:cs="Calibri"/>
                <w:sz w:val="24"/>
                <w:szCs w:val="24"/>
                <w:lang w:val="fr"/>
              </w:rPr>
              <w:t>4222</w:t>
            </w:r>
          </w:p>
        </w:tc>
      </w:tr>
      <w:tr w:rsidR="001B0815" w:rsidTr="001B0815">
        <w:trPr>
          <w:cnfStyle w:val="000000100000" w:firstRow="0" w:lastRow="0" w:firstColumn="0" w:lastColumn="0" w:oddVBand="0" w:evenVBand="0" w:oddHBand="1" w:evenHBand="0" w:firstRowFirstColumn="0" w:firstRowLastColumn="0" w:lastRowFirstColumn="0" w:lastRowLastColumn="0"/>
          <w:trHeight w:val="1"/>
        </w:trPr>
        <w:tc>
          <w:tcPr>
            <w:cnfStyle w:val="000010000000" w:firstRow="0" w:lastRow="0" w:firstColumn="0" w:lastColumn="0" w:oddVBand="1" w:evenVBand="0" w:oddHBand="0" w:evenHBand="0" w:firstRowFirstColumn="0" w:firstRowLastColumn="0" w:lastRowFirstColumn="0" w:lastRowLastColumn="0"/>
            <w:tcW w:w="2466" w:type="dxa"/>
          </w:tcPr>
          <w:p w:rsidR="001B0815" w:rsidRPr="000C11F9" w:rsidRDefault="001B0815">
            <w:pPr>
              <w:autoSpaceDE w:val="0"/>
              <w:autoSpaceDN w:val="0"/>
              <w:adjustRightInd w:val="0"/>
              <w:jc w:val="both"/>
              <w:rPr>
                <w:rFonts w:ascii="Calibri" w:hAnsi="Calibri" w:cs="Calibri"/>
                <w:lang w:val="fr"/>
              </w:rPr>
            </w:pPr>
            <w:r w:rsidRPr="000C11F9">
              <w:rPr>
                <w:rFonts w:ascii="Calibri" w:hAnsi="Calibri" w:cs="Calibri"/>
                <w:bCs/>
                <w:sz w:val="24"/>
                <w:szCs w:val="24"/>
                <w:lang w:val="fr"/>
              </w:rPr>
              <w:t>Mercredi 16/12/2015</w:t>
            </w:r>
          </w:p>
        </w:tc>
        <w:tc>
          <w:tcPr>
            <w:tcW w:w="993" w:type="dxa"/>
            <w:tcBorders>
              <w:right w:val="single" w:sz="4" w:space="0" w:color="auto"/>
            </w:tcBorders>
          </w:tcPr>
          <w:p w:rsidR="001B0815" w:rsidRPr="004B1078" w:rsidRDefault="001B0815" w:rsidP="005F023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bCs/>
                <w:sz w:val="24"/>
                <w:szCs w:val="24"/>
                <w:lang w:val="fr"/>
              </w:rPr>
            </w:pPr>
          </w:p>
        </w:tc>
        <w:tc>
          <w:tcPr>
            <w:cnfStyle w:val="000010000000" w:firstRow="0" w:lastRow="0" w:firstColumn="0" w:lastColumn="0" w:oddVBand="1" w:evenVBand="0" w:oddHBand="0" w:evenHBand="0" w:firstRowFirstColumn="0" w:firstRowLastColumn="0" w:lastRowFirstColumn="0" w:lastRowLastColumn="0"/>
            <w:tcW w:w="850" w:type="dxa"/>
            <w:tcBorders>
              <w:left w:val="single" w:sz="4" w:space="0" w:color="auto"/>
              <w:right w:val="single" w:sz="4" w:space="0" w:color="auto"/>
            </w:tcBorders>
          </w:tcPr>
          <w:p w:rsidR="001B0815" w:rsidRPr="004B1078" w:rsidRDefault="001B0815" w:rsidP="005F023C">
            <w:pPr>
              <w:autoSpaceDE w:val="0"/>
              <w:autoSpaceDN w:val="0"/>
              <w:adjustRightInd w:val="0"/>
              <w:jc w:val="center"/>
              <w:rPr>
                <w:rFonts w:ascii="Arial Narrow" w:hAnsi="Arial Narrow" w:cs="Calibri"/>
                <w:bCs/>
                <w:sz w:val="24"/>
                <w:szCs w:val="24"/>
                <w:lang w:val="fr"/>
              </w:rPr>
            </w:pPr>
          </w:p>
        </w:tc>
        <w:tc>
          <w:tcPr>
            <w:tcW w:w="851" w:type="dxa"/>
            <w:tcBorders>
              <w:left w:val="single" w:sz="4" w:space="0" w:color="auto"/>
            </w:tcBorders>
          </w:tcPr>
          <w:p w:rsidR="001B0815" w:rsidRPr="004B1078" w:rsidRDefault="001B0815" w:rsidP="005F023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bCs/>
                <w:sz w:val="24"/>
                <w:szCs w:val="24"/>
                <w:lang w:val="fr"/>
              </w:rPr>
            </w:pPr>
          </w:p>
        </w:tc>
        <w:tc>
          <w:tcPr>
            <w:cnfStyle w:val="000010000000" w:firstRow="0" w:lastRow="0" w:firstColumn="0" w:lastColumn="0" w:oddVBand="1" w:evenVBand="0" w:oddHBand="0" w:evenHBand="0" w:firstRowFirstColumn="0" w:firstRowLastColumn="0" w:lastRowFirstColumn="0" w:lastRowLastColumn="0"/>
            <w:tcW w:w="2268" w:type="dxa"/>
          </w:tcPr>
          <w:p w:rsidR="001B0815" w:rsidRPr="004B1078" w:rsidRDefault="001B0815" w:rsidP="005F023C">
            <w:pPr>
              <w:autoSpaceDE w:val="0"/>
              <w:autoSpaceDN w:val="0"/>
              <w:adjustRightInd w:val="0"/>
              <w:jc w:val="center"/>
              <w:rPr>
                <w:rFonts w:ascii="Arial Narrow" w:hAnsi="Arial Narrow" w:cs="Calibri"/>
                <w:sz w:val="24"/>
                <w:szCs w:val="24"/>
                <w:lang w:val="fr"/>
              </w:rPr>
            </w:pPr>
            <w:r w:rsidRPr="004B1078">
              <w:rPr>
                <w:rFonts w:ascii="Arial Narrow" w:hAnsi="Arial Narrow" w:cs="Calibri"/>
                <w:bCs/>
                <w:sz w:val="24"/>
                <w:szCs w:val="24"/>
                <w:lang w:val="fr"/>
              </w:rPr>
              <w:t>6768</w:t>
            </w:r>
          </w:p>
        </w:tc>
        <w:tc>
          <w:tcPr>
            <w:tcW w:w="2126" w:type="dxa"/>
          </w:tcPr>
          <w:p w:rsidR="001B0815" w:rsidRPr="004B1078" w:rsidRDefault="001B0815" w:rsidP="005F023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sz w:val="24"/>
                <w:szCs w:val="24"/>
                <w:lang w:val="fr"/>
              </w:rPr>
            </w:pPr>
            <w:r w:rsidRPr="004B1078">
              <w:rPr>
                <w:rFonts w:ascii="Arial Narrow" w:hAnsi="Arial Narrow" w:cs="Calibri"/>
                <w:sz w:val="24"/>
                <w:szCs w:val="24"/>
                <w:lang w:val="fr"/>
              </w:rPr>
              <w:t>-</w:t>
            </w:r>
          </w:p>
        </w:tc>
        <w:tc>
          <w:tcPr>
            <w:cnfStyle w:val="000010000000" w:firstRow="0" w:lastRow="0" w:firstColumn="0" w:lastColumn="0" w:oddVBand="1" w:evenVBand="0" w:oddHBand="0" w:evenHBand="0" w:firstRowFirstColumn="0" w:firstRowLastColumn="0" w:lastRowFirstColumn="0" w:lastRowLastColumn="0"/>
            <w:tcW w:w="1981" w:type="dxa"/>
          </w:tcPr>
          <w:p w:rsidR="001B0815" w:rsidRPr="004B1078" w:rsidRDefault="001B0815" w:rsidP="005F023C">
            <w:pPr>
              <w:autoSpaceDE w:val="0"/>
              <w:autoSpaceDN w:val="0"/>
              <w:adjustRightInd w:val="0"/>
              <w:jc w:val="center"/>
              <w:rPr>
                <w:rFonts w:ascii="Arial Narrow" w:hAnsi="Arial Narrow" w:cs="Calibri"/>
                <w:sz w:val="24"/>
                <w:szCs w:val="24"/>
                <w:lang w:val="fr"/>
              </w:rPr>
            </w:pPr>
            <w:r w:rsidRPr="004B1078">
              <w:rPr>
                <w:rFonts w:ascii="Arial Narrow" w:hAnsi="Arial Narrow" w:cs="Calibri"/>
                <w:bCs/>
                <w:sz w:val="24"/>
                <w:szCs w:val="24"/>
                <w:lang w:val="fr"/>
              </w:rPr>
              <w:t>6768</w:t>
            </w:r>
          </w:p>
        </w:tc>
      </w:tr>
      <w:tr w:rsidR="001B0815" w:rsidTr="001B0815">
        <w:trPr>
          <w:trHeight w:val="1"/>
        </w:trPr>
        <w:tc>
          <w:tcPr>
            <w:cnfStyle w:val="000010000000" w:firstRow="0" w:lastRow="0" w:firstColumn="0" w:lastColumn="0" w:oddVBand="1" w:evenVBand="0" w:oddHBand="0" w:evenHBand="0" w:firstRowFirstColumn="0" w:firstRowLastColumn="0" w:lastRowFirstColumn="0" w:lastRowLastColumn="0"/>
            <w:tcW w:w="2466" w:type="dxa"/>
          </w:tcPr>
          <w:p w:rsidR="001B0815" w:rsidRDefault="001B0815">
            <w:pPr>
              <w:autoSpaceDE w:val="0"/>
              <w:autoSpaceDN w:val="0"/>
              <w:adjustRightInd w:val="0"/>
              <w:jc w:val="both"/>
              <w:rPr>
                <w:rFonts w:ascii="Calibri" w:hAnsi="Calibri" w:cs="Calibri"/>
                <w:lang w:val="fr"/>
              </w:rPr>
            </w:pPr>
            <w:r>
              <w:rPr>
                <w:rFonts w:ascii="Calibri" w:hAnsi="Calibri" w:cs="Calibri"/>
                <w:sz w:val="24"/>
                <w:szCs w:val="24"/>
                <w:lang w:val="fr"/>
              </w:rPr>
              <w:t>Jeudi 17/12/2015</w:t>
            </w:r>
          </w:p>
        </w:tc>
        <w:tc>
          <w:tcPr>
            <w:tcW w:w="993" w:type="dxa"/>
            <w:tcBorders>
              <w:right w:val="single" w:sz="4" w:space="0" w:color="auto"/>
            </w:tcBorders>
          </w:tcPr>
          <w:p w:rsidR="001B0815" w:rsidRPr="004B1078" w:rsidRDefault="001B0815" w:rsidP="005F023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sz w:val="24"/>
                <w:szCs w:val="24"/>
                <w:lang w:val="fr"/>
              </w:rPr>
            </w:pPr>
          </w:p>
        </w:tc>
        <w:tc>
          <w:tcPr>
            <w:cnfStyle w:val="000010000000" w:firstRow="0" w:lastRow="0" w:firstColumn="0" w:lastColumn="0" w:oddVBand="1" w:evenVBand="0" w:oddHBand="0" w:evenHBand="0" w:firstRowFirstColumn="0" w:firstRowLastColumn="0" w:lastRowFirstColumn="0" w:lastRowLastColumn="0"/>
            <w:tcW w:w="850" w:type="dxa"/>
            <w:tcBorders>
              <w:left w:val="single" w:sz="4" w:space="0" w:color="auto"/>
              <w:right w:val="single" w:sz="4" w:space="0" w:color="auto"/>
            </w:tcBorders>
          </w:tcPr>
          <w:p w:rsidR="001B0815" w:rsidRPr="004B1078" w:rsidRDefault="001B0815" w:rsidP="005F023C">
            <w:pPr>
              <w:autoSpaceDE w:val="0"/>
              <w:autoSpaceDN w:val="0"/>
              <w:adjustRightInd w:val="0"/>
              <w:jc w:val="center"/>
              <w:rPr>
                <w:rFonts w:ascii="Arial Narrow" w:hAnsi="Arial Narrow" w:cs="Calibri"/>
                <w:sz w:val="24"/>
                <w:szCs w:val="24"/>
                <w:lang w:val="fr"/>
              </w:rPr>
            </w:pPr>
          </w:p>
        </w:tc>
        <w:tc>
          <w:tcPr>
            <w:tcW w:w="851" w:type="dxa"/>
            <w:tcBorders>
              <w:left w:val="single" w:sz="4" w:space="0" w:color="auto"/>
            </w:tcBorders>
          </w:tcPr>
          <w:p w:rsidR="001B0815" w:rsidRPr="004B1078" w:rsidRDefault="001B0815" w:rsidP="005F023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sz w:val="24"/>
                <w:szCs w:val="24"/>
                <w:lang w:val="fr"/>
              </w:rPr>
            </w:pPr>
          </w:p>
        </w:tc>
        <w:tc>
          <w:tcPr>
            <w:cnfStyle w:val="000010000000" w:firstRow="0" w:lastRow="0" w:firstColumn="0" w:lastColumn="0" w:oddVBand="1" w:evenVBand="0" w:oddHBand="0" w:evenHBand="0" w:firstRowFirstColumn="0" w:firstRowLastColumn="0" w:lastRowFirstColumn="0" w:lastRowLastColumn="0"/>
            <w:tcW w:w="2268" w:type="dxa"/>
          </w:tcPr>
          <w:p w:rsidR="001B0815" w:rsidRPr="004B1078" w:rsidRDefault="001B0815" w:rsidP="005F023C">
            <w:pPr>
              <w:autoSpaceDE w:val="0"/>
              <w:autoSpaceDN w:val="0"/>
              <w:adjustRightInd w:val="0"/>
              <w:jc w:val="center"/>
              <w:rPr>
                <w:rFonts w:ascii="Arial Narrow" w:hAnsi="Arial Narrow" w:cs="Calibri"/>
                <w:sz w:val="24"/>
                <w:szCs w:val="24"/>
                <w:lang w:val="fr"/>
              </w:rPr>
            </w:pPr>
            <w:r w:rsidRPr="004B1078">
              <w:rPr>
                <w:rFonts w:ascii="Arial Narrow" w:hAnsi="Arial Narrow" w:cs="Calibri"/>
                <w:sz w:val="24"/>
                <w:szCs w:val="24"/>
                <w:lang w:val="fr"/>
              </w:rPr>
              <w:t>2736</w:t>
            </w:r>
          </w:p>
        </w:tc>
        <w:tc>
          <w:tcPr>
            <w:tcW w:w="2126" w:type="dxa"/>
          </w:tcPr>
          <w:p w:rsidR="001B0815" w:rsidRPr="004B1078" w:rsidRDefault="001B0815" w:rsidP="005F023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sz w:val="24"/>
                <w:szCs w:val="24"/>
                <w:lang w:val="fr"/>
              </w:rPr>
            </w:pPr>
            <w:r w:rsidRPr="004B1078">
              <w:rPr>
                <w:rFonts w:ascii="Arial Narrow" w:hAnsi="Arial Narrow" w:cs="Calibri"/>
                <w:sz w:val="24"/>
                <w:szCs w:val="24"/>
                <w:lang w:val="fr"/>
              </w:rPr>
              <w:t>-</w:t>
            </w:r>
          </w:p>
        </w:tc>
        <w:tc>
          <w:tcPr>
            <w:cnfStyle w:val="000010000000" w:firstRow="0" w:lastRow="0" w:firstColumn="0" w:lastColumn="0" w:oddVBand="1" w:evenVBand="0" w:oddHBand="0" w:evenHBand="0" w:firstRowFirstColumn="0" w:firstRowLastColumn="0" w:lastRowFirstColumn="0" w:lastRowLastColumn="0"/>
            <w:tcW w:w="1981" w:type="dxa"/>
          </w:tcPr>
          <w:p w:rsidR="001B0815" w:rsidRPr="004B1078" w:rsidRDefault="001B0815" w:rsidP="005F023C">
            <w:pPr>
              <w:autoSpaceDE w:val="0"/>
              <w:autoSpaceDN w:val="0"/>
              <w:adjustRightInd w:val="0"/>
              <w:jc w:val="center"/>
              <w:rPr>
                <w:rFonts w:ascii="Arial Narrow" w:hAnsi="Arial Narrow" w:cs="Calibri"/>
                <w:sz w:val="24"/>
                <w:szCs w:val="24"/>
                <w:lang w:val="fr"/>
              </w:rPr>
            </w:pPr>
            <w:r w:rsidRPr="004B1078">
              <w:rPr>
                <w:rFonts w:ascii="Arial Narrow" w:hAnsi="Arial Narrow" w:cs="Calibri"/>
                <w:sz w:val="24"/>
                <w:szCs w:val="24"/>
                <w:lang w:val="fr"/>
              </w:rPr>
              <w:t>2736</w:t>
            </w:r>
          </w:p>
        </w:tc>
      </w:tr>
      <w:tr w:rsidR="001B0815" w:rsidTr="001B0815">
        <w:trPr>
          <w:cnfStyle w:val="000000100000" w:firstRow="0" w:lastRow="0" w:firstColumn="0" w:lastColumn="0" w:oddVBand="0" w:evenVBand="0" w:oddHBand="1" w:evenHBand="0" w:firstRowFirstColumn="0" w:firstRowLastColumn="0" w:lastRowFirstColumn="0" w:lastRowLastColumn="0"/>
          <w:trHeight w:val="1"/>
        </w:trPr>
        <w:tc>
          <w:tcPr>
            <w:cnfStyle w:val="000010000000" w:firstRow="0" w:lastRow="0" w:firstColumn="0" w:lastColumn="0" w:oddVBand="1" w:evenVBand="0" w:oddHBand="0" w:evenHBand="0" w:firstRowFirstColumn="0" w:firstRowLastColumn="0" w:lastRowFirstColumn="0" w:lastRowLastColumn="0"/>
            <w:tcW w:w="2466" w:type="dxa"/>
          </w:tcPr>
          <w:p w:rsidR="001B0815" w:rsidRPr="000C11F9" w:rsidRDefault="001B0815">
            <w:pPr>
              <w:autoSpaceDE w:val="0"/>
              <w:autoSpaceDN w:val="0"/>
              <w:adjustRightInd w:val="0"/>
              <w:jc w:val="both"/>
              <w:rPr>
                <w:rFonts w:ascii="Calibri" w:hAnsi="Calibri" w:cs="Calibri"/>
                <w:b/>
                <w:sz w:val="24"/>
                <w:szCs w:val="24"/>
                <w:lang w:val="fr"/>
              </w:rPr>
            </w:pPr>
            <w:r w:rsidRPr="000C11F9">
              <w:rPr>
                <w:rFonts w:ascii="Calibri" w:hAnsi="Calibri" w:cs="Calibri"/>
                <w:b/>
                <w:sz w:val="24"/>
                <w:szCs w:val="24"/>
                <w:lang w:val="fr"/>
              </w:rPr>
              <w:t>Total</w:t>
            </w:r>
          </w:p>
        </w:tc>
        <w:tc>
          <w:tcPr>
            <w:tcW w:w="993" w:type="dxa"/>
            <w:tcBorders>
              <w:right w:val="single" w:sz="4" w:space="0" w:color="auto"/>
            </w:tcBorders>
          </w:tcPr>
          <w:p w:rsidR="001B0815" w:rsidRPr="004B1078" w:rsidRDefault="001B0815" w:rsidP="001B081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b/>
                <w:sz w:val="24"/>
                <w:szCs w:val="24"/>
                <w:lang w:val="fr"/>
              </w:rPr>
            </w:pPr>
            <w:r w:rsidRPr="004B1078">
              <w:rPr>
                <w:rFonts w:ascii="Arial Narrow" w:hAnsi="Arial Narrow" w:cs="Calibri"/>
                <w:b/>
                <w:sz w:val="24"/>
                <w:szCs w:val="24"/>
                <w:lang w:val="fr"/>
              </w:rPr>
              <w:t>28606</w:t>
            </w:r>
          </w:p>
        </w:tc>
        <w:tc>
          <w:tcPr>
            <w:cnfStyle w:val="000010000000" w:firstRow="0" w:lastRow="0" w:firstColumn="0" w:lastColumn="0" w:oddVBand="1" w:evenVBand="0" w:oddHBand="0" w:evenHBand="0" w:firstRowFirstColumn="0" w:firstRowLastColumn="0" w:lastRowFirstColumn="0" w:lastRowLastColumn="0"/>
            <w:tcW w:w="850" w:type="dxa"/>
            <w:tcBorders>
              <w:left w:val="single" w:sz="4" w:space="0" w:color="auto"/>
              <w:right w:val="single" w:sz="4" w:space="0" w:color="auto"/>
            </w:tcBorders>
          </w:tcPr>
          <w:p w:rsidR="001B0815" w:rsidRPr="004B1078" w:rsidRDefault="001B0815" w:rsidP="005F023C">
            <w:pPr>
              <w:autoSpaceDE w:val="0"/>
              <w:autoSpaceDN w:val="0"/>
              <w:adjustRightInd w:val="0"/>
              <w:jc w:val="center"/>
              <w:rPr>
                <w:rFonts w:ascii="Arial Narrow" w:hAnsi="Arial Narrow" w:cs="Calibri"/>
                <w:b/>
                <w:sz w:val="24"/>
                <w:szCs w:val="24"/>
                <w:lang w:val="fr"/>
              </w:rPr>
            </w:pPr>
            <w:r w:rsidRPr="004B1078">
              <w:rPr>
                <w:rFonts w:ascii="Arial Narrow" w:hAnsi="Arial Narrow" w:cs="Calibri"/>
                <w:b/>
                <w:sz w:val="24"/>
                <w:szCs w:val="24"/>
                <w:lang w:val="fr"/>
              </w:rPr>
              <w:t>194</w:t>
            </w:r>
          </w:p>
        </w:tc>
        <w:tc>
          <w:tcPr>
            <w:tcW w:w="851" w:type="dxa"/>
            <w:tcBorders>
              <w:left w:val="single" w:sz="4" w:space="0" w:color="auto"/>
            </w:tcBorders>
          </w:tcPr>
          <w:p w:rsidR="001B0815" w:rsidRPr="004B1078" w:rsidRDefault="001B0815" w:rsidP="005F023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b/>
                <w:sz w:val="24"/>
                <w:szCs w:val="24"/>
                <w:lang w:val="fr"/>
              </w:rPr>
            </w:pPr>
            <w:r w:rsidRPr="004B1078">
              <w:rPr>
                <w:rFonts w:ascii="Arial Narrow" w:hAnsi="Arial Narrow" w:cs="Calibri"/>
                <w:b/>
                <w:sz w:val="24"/>
                <w:szCs w:val="24"/>
                <w:lang w:val="fr"/>
              </w:rPr>
              <w:t>28800</w:t>
            </w:r>
          </w:p>
        </w:tc>
        <w:tc>
          <w:tcPr>
            <w:cnfStyle w:val="000010000000" w:firstRow="0" w:lastRow="0" w:firstColumn="0" w:lastColumn="0" w:oddVBand="1" w:evenVBand="0" w:oddHBand="0" w:evenHBand="0" w:firstRowFirstColumn="0" w:firstRowLastColumn="0" w:lastRowFirstColumn="0" w:lastRowLastColumn="0"/>
            <w:tcW w:w="2268" w:type="dxa"/>
          </w:tcPr>
          <w:p w:rsidR="001B0815" w:rsidRPr="004B1078" w:rsidRDefault="001B0815" w:rsidP="005F023C">
            <w:pPr>
              <w:autoSpaceDE w:val="0"/>
              <w:autoSpaceDN w:val="0"/>
              <w:adjustRightInd w:val="0"/>
              <w:jc w:val="center"/>
              <w:rPr>
                <w:rFonts w:ascii="Arial Narrow" w:hAnsi="Arial Narrow" w:cs="Calibri"/>
                <w:b/>
                <w:sz w:val="24"/>
                <w:szCs w:val="24"/>
                <w:lang w:val="fr"/>
              </w:rPr>
            </w:pPr>
            <w:r w:rsidRPr="004B1078">
              <w:rPr>
                <w:rFonts w:ascii="Arial Narrow" w:hAnsi="Arial Narrow" w:cs="Calibri"/>
                <w:b/>
                <w:sz w:val="24"/>
                <w:szCs w:val="24"/>
                <w:lang w:val="fr"/>
              </w:rPr>
              <w:t>28649</w:t>
            </w:r>
          </w:p>
        </w:tc>
        <w:tc>
          <w:tcPr>
            <w:tcW w:w="2126" w:type="dxa"/>
          </w:tcPr>
          <w:p w:rsidR="001B0815" w:rsidRPr="004B1078" w:rsidRDefault="001B0815" w:rsidP="005F023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b/>
                <w:sz w:val="24"/>
                <w:szCs w:val="24"/>
                <w:lang w:val="fr"/>
              </w:rPr>
            </w:pPr>
            <w:r w:rsidRPr="004B1078">
              <w:rPr>
                <w:rFonts w:ascii="Arial Narrow" w:hAnsi="Arial Narrow" w:cs="Calibri"/>
                <w:b/>
                <w:sz w:val="24"/>
                <w:szCs w:val="24"/>
                <w:lang w:val="fr"/>
              </w:rPr>
              <w:t>194</w:t>
            </w:r>
          </w:p>
        </w:tc>
        <w:tc>
          <w:tcPr>
            <w:cnfStyle w:val="000010000000" w:firstRow="0" w:lastRow="0" w:firstColumn="0" w:lastColumn="0" w:oddVBand="1" w:evenVBand="0" w:oddHBand="0" w:evenHBand="0" w:firstRowFirstColumn="0" w:firstRowLastColumn="0" w:lastRowFirstColumn="0" w:lastRowLastColumn="0"/>
            <w:tcW w:w="1981" w:type="dxa"/>
          </w:tcPr>
          <w:p w:rsidR="001B0815" w:rsidRPr="004B1078" w:rsidRDefault="001B0815" w:rsidP="005F023C">
            <w:pPr>
              <w:autoSpaceDE w:val="0"/>
              <w:autoSpaceDN w:val="0"/>
              <w:adjustRightInd w:val="0"/>
              <w:jc w:val="center"/>
              <w:rPr>
                <w:rFonts w:ascii="Arial Narrow" w:hAnsi="Arial Narrow" w:cs="Calibri"/>
                <w:b/>
                <w:sz w:val="24"/>
                <w:szCs w:val="24"/>
                <w:lang w:val="fr"/>
              </w:rPr>
            </w:pPr>
            <w:r w:rsidRPr="004B1078">
              <w:rPr>
                <w:rFonts w:ascii="Arial Narrow" w:hAnsi="Arial Narrow" w:cs="Calibri"/>
                <w:b/>
                <w:sz w:val="24"/>
                <w:szCs w:val="24"/>
                <w:lang w:val="fr"/>
              </w:rPr>
              <w:t>28843</w:t>
            </w:r>
          </w:p>
        </w:tc>
      </w:tr>
    </w:tbl>
    <w:p w:rsidR="004B1078" w:rsidRPr="001B0815" w:rsidRDefault="00377B55" w:rsidP="00167390">
      <w:pPr>
        <w:jc w:val="both"/>
        <w:rPr>
          <w:rFonts w:ascii="Arial Narrow" w:hAnsi="Arial Narrow"/>
          <w:sz w:val="24"/>
          <w:szCs w:val="24"/>
        </w:rPr>
      </w:pPr>
      <w:r w:rsidRPr="001B0815">
        <w:rPr>
          <w:rFonts w:ascii="Arial Narrow" w:hAnsi="Arial Narrow"/>
          <w:sz w:val="24"/>
          <w:szCs w:val="24"/>
        </w:rPr>
        <w:t xml:space="preserve">Il </w:t>
      </w:r>
      <w:r w:rsidR="00417F55" w:rsidRPr="001B0815">
        <w:rPr>
          <w:rFonts w:ascii="Arial Narrow" w:hAnsi="Arial Narrow"/>
          <w:sz w:val="24"/>
          <w:szCs w:val="24"/>
        </w:rPr>
        <w:t>ressort du</w:t>
      </w:r>
      <w:r w:rsidRPr="001B0815">
        <w:rPr>
          <w:rFonts w:ascii="Arial Narrow" w:hAnsi="Arial Narrow"/>
          <w:sz w:val="24"/>
          <w:szCs w:val="24"/>
        </w:rPr>
        <w:t xml:space="preserve"> tableau </w:t>
      </w:r>
      <w:r w:rsidR="00417F55" w:rsidRPr="001B0815">
        <w:rPr>
          <w:rFonts w:ascii="Arial Narrow" w:hAnsi="Arial Narrow"/>
          <w:sz w:val="24"/>
          <w:szCs w:val="24"/>
        </w:rPr>
        <w:t xml:space="preserve">ci haut </w:t>
      </w:r>
      <w:r w:rsidR="001B0815" w:rsidRPr="001B0815">
        <w:rPr>
          <w:rFonts w:ascii="Arial Narrow" w:hAnsi="Arial Narrow"/>
          <w:sz w:val="24"/>
          <w:szCs w:val="24"/>
        </w:rPr>
        <w:t xml:space="preserve">une distribution d’au moins </w:t>
      </w:r>
      <w:r w:rsidRPr="001B0815">
        <w:rPr>
          <w:rFonts w:ascii="Arial Narrow" w:hAnsi="Arial Narrow"/>
          <w:sz w:val="24"/>
          <w:szCs w:val="24"/>
        </w:rPr>
        <w:t>100% des préservatif</w:t>
      </w:r>
      <w:r w:rsidR="005F023C" w:rsidRPr="001B0815">
        <w:rPr>
          <w:rFonts w:ascii="Arial Narrow" w:hAnsi="Arial Narrow"/>
          <w:sz w:val="24"/>
          <w:szCs w:val="24"/>
        </w:rPr>
        <w:t xml:space="preserve">s masculins comme féminins prévus (28800). </w:t>
      </w:r>
    </w:p>
    <w:p w:rsidR="00417F55" w:rsidRPr="004B1078" w:rsidRDefault="004B1078" w:rsidP="004B1078">
      <w:pPr>
        <w:jc w:val="both"/>
        <w:rPr>
          <w:rFonts w:ascii="Arial Narrow" w:hAnsi="Arial Narrow"/>
          <w:szCs w:val="24"/>
        </w:rPr>
      </w:pPr>
      <w:r w:rsidRPr="004B1078">
        <w:rPr>
          <w:rFonts w:ascii="Arial Narrow" w:hAnsi="Arial Narrow"/>
          <w:szCs w:val="24"/>
        </w:rPr>
        <w:t>Tableau 2. : Sensibilis</w:t>
      </w:r>
      <w:r>
        <w:rPr>
          <w:rFonts w:ascii="Arial Narrow" w:hAnsi="Arial Narrow"/>
          <w:szCs w:val="24"/>
        </w:rPr>
        <w:t>ation des adolescents et jeunes :</w:t>
      </w:r>
    </w:p>
    <w:tbl>
      <w:tblPr>
        <w:tblStyle w:val="Grilleclaire-Accent1"/>
        <w:tblpPr w:leftFromText="141" w:rightFromText="141" w:vertAnchor="text" w:horzAnchor="margin" w:tblpXSpec="center" w:tblpY="73"/>
        <w:tblW w:w="10967" w:type="dxa"/>
        <w:tblLayout w:type="fixed"/>
        <w:tblLook w:val="04A0" w:firstRow="1" w:lastRow="0" w:firstColumn="1" w:lastColumn="0" w:noHBand="0" w:noVBand="1"/>
      </w:tblPr>
      <w:tblGrid>
        <w:gridCol w:w="1285"/>
        <w:gridCol w:w="1192"/>
        <w:gridCol w:w="892"/>
        <w:gridCol w:w="753"/>
        <w:gridCol w:w="664"/>
        <w:gridCol w:w="1032"/>
        <w:gridCol w:w="716"/>
        <w:gridCol w:w="598"/>
        <w:gridCol w:w="596"/>
        <w:gridCol w:w="478"/>
        <w:gridCol w:w="494"/>
        <w:gridCol w:w="1047"/>
        <w:gridCol w:w="1220"/>
      </w:tblGrid>
      <w:tr w:rsidR="001B0815" w:rsidRPr="003B35A4" w:rsidTr="001B0815">
        <w:trPr>
          <w:cnfStyle w:val="100000000000" w:firstRow="1" w:lastRow="0" w:firstColumn="0" w:lastColumn="0" w:oddVBand="0" w:evenVBand="0" w:oddHBand="0"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1285" w:type="dxa"/>
          </w:tcPr>
          <w:p w:rsidR="001B0815" w:rsidRPr="00377B55" w:rsidRDefault="001B0815" w:rsidP="001B0815">
            <w:pPr>
              <w:jc w:val="both"/>
              <w:rPr>
                <w:rFonts w:ascii="Arial Narrow" w:hAnsi="Arial Narrow"/>
                <w:sz w:val="20"/>
                <w:szCs w:val="20"/>
              </w:rPr>
            </w:pPr>
            <w:r w:rsidRPr="00377B55">
              <w:rPr>
                <w:rFonts w:ascii="Arial Narrow" w:hAnsi="Arial Narrow"/>
                <w:sz w:val="20"/>
                <w:szCs w:val="20"/>
              </w:rPr>
              <w:t>Jours et dates</w:t>
            </w:r>
          </w:p>
        </w:tc>
        <w:tc>
          <w:tcPr>
            <w:tcW w:w="1192" w:type="dxa"/>
          </w:tcPr>
          <w:p w:rsidR="001B0815" w:rsidRPr="00377B55" w:rsidRDefault="001B0815" w:rsidP="001B0815">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 xml:space="preserve">Nombre des Pairs éducateurs prestés </w:t>
            </w:r>
          </w:p>
        </w:tc>
        <w:tc>
          <w:tcPr>
            <w:tcW w:w="1645" w:type="dxa"/>
            <w:gridSpan w:val="2"/>
          </w:tcPr>
          <w:p w:rsidR="001B0815" w:rsidRPr="005F023C" w:rsidRDefault="001B0815" w:rsidP="001B0815">
            <w:pPr>
              <w:jc w:val="both"/>
              <w:cnfStyle w:val="100000000000" w:firstRow="1" w:lastRow="0" w:firstColumn="0" w:lastColumn="0" w:oddVBand="0" w:evenVBand="0" w:oddHBand="0" w:evenHBand="0" w:firstRowFirstColumn="0" w:firstRowLastColumn="0" w:lastRowFirstColumn="0" w:lastRowLastColumn="0"/>
              <w:rPr>
                <w:rFonts w:ascii="Arial Narrow" w:hAnsi="Arial Narrow"/>
                <w:b w:val="0"/>
                <w:bCs w:val="0"/>
                <w:sz w:val="20"/>
                <w:szCs w:val="20"/>
              </w:rPr>
            </w:pPr>
            <w:r w:rsidRPr="00377B55">
              <w:rPr>
                <w:rFonts w:ascii="Arial Narrow" w:hAnsi="Arial Narrow"/>
                <w:sz w:val="20"/>
                <w:szCs w:val="20"/>
              </w:rPr>
              <w:t>Nombre des personnes sensibilisées</w:t>
            </w:r>
          </w:p>
        </w:tc>
        <w:tc>
          <w:tcPr>
            <w:tcW w:w="664" w:type="dxa"/>
          </w:tcPr>
          <w:p w:rsidR="001B0815" w:rsidRPr="00377B55" w:rsidRDefault="001B0815" w:rsidP="001B0815">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total</w:t>
            </w:r>
          </w:p>
        </w:tc>
        <w:tc>
          <w:tcPr>
            <w:tcW w:w="1032" w:type="dxa"/>
          </w:tcPr>
          <w:p w:rsidR="001B0815" w:rsidRPr="00377B55" w:rsidRDefault="001B0815" w:rsidP="001B0815">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 xml:space="preserve">Nombre des personnes dépistées </w:t>
            </w:r>
          </w:p>
        </w:tc>
        <w:tc>
          <w:tcPr>
            <w:tcW w:w="1314" w:type="dxa"/>
            <w:gridSpan w:val="2"/>
          </w:tcPr>
          <w:p w:rsidR="001B0815" w:rsidRPr="00377B55" w:rsidRDefault="001B0815" w:rsidP="001B0815">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 xml:space="preserve">Total </w:t>
            </w:r>
          </w:p>
        </w:tc>
        <w:tc>
          <w:tcPr>
            <w:tcW w:w="1568" w:type="dxa"/>
            <w:gridSpan w:val="3"/>
          </w:tcPr>
          <w:p w:rsidR="001B0815" w:rsidRPr="00377B55" w:rsidRDefault="001B0815" w:rsidP="001B0815">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Résultats du dépistage</w:t>
            </w:r>
          </w:p>
        </w:tc>
        <w:tc>
          <w:tcPr>
            <w:tcW w:w="1047" w:type="dxa"/>
          </w:tcPr>
          <w:p w:rsidR="001B0815" w:rsidRPr="00377B55" w:rsidRDefault="001B0815" w:rsidP="001B0815">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 xml:space="preserve">Résultats récupérés </w:t>
            </w:r>
          </w:p>
        </w:tc>
        <w:tc>
          <w:tcPr>
            <w:tcW w:w="1220" w:type="dxa"/>
          </w:tcPr>
          <w:p w:rsidR="001B0815" w:rsidRPr="00377B55" w:rsidRDefault="001B0815" w:rsidP="001B0815">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 xml:space="preserve">Non récupérés </w:t>
            </w:r>
          </w:p>
        </w:tc>
      </w:tr>
      <w:tr w:rsidR="001B0815" w:rsidRPr="003B35A4" w:rsidTr="001B0815">
        <w:trPr>
          <w:cnfStyle w:val="000000100000" w:firstRow="0" w:lastRow="0" w:firstColumn="0" w:lastColumn="0" w:oddVBand="0" w:evenVBand="0" w:oddHBand="1" w:evenHBand="0"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1285" w:type="dxa"/>
          </w:tcPr>
          <w:p w:rsidR="001B0815" w:rsidRPr="00377B55" w:rsidRDefault="001B0815" w:rsidP="001B0815">
            <w:pPr>
              <w:jc w:val="both"/>
              <w:rPr>
                <w:rFonts w:ascii="Arial Narrow" w:hAnsi="Arial Narrow"/>
                <w:sz w:val="20"/>
                <w:szCs w:val="20"/>
              </w:rPr>
            </w:pPr>
          </w:p>
        </w:tc>
        <w:tc>
          <w:tcPr>
            <w:tcW w:w="1192"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tc>
        <w:tc>
          <w:tcPr>
            <w:tcW w:w="892"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r w:rsidRPr="00377B55">
              <w:rPr>
                <w:rFonts w:ascii="Arial Narrow" w:hAnsi="Arial Narrow"/>
                <w:b/>
                <w:sz w:val="20"/>
                <w:szCs w:val="20"/>
              </w:rPr>
              <w:t xml:space="preserve">Garçons </w:t>
            </w:r>
          </w:p>
        </w:tc>
        <w:tc>
          <w:tcPr>
            <w:tcW w:w="753"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r w:rsidRPr="00377B55">
              <w:rPr>
                <w:rFonts w:ascii="Arial Narrow" w:hAnsi="Arial Narrow"/>
                <w:b/>
                <w:sz w:val="20"/>
                <w:szCs w:val="20"/>
              </w:rPr>
              <w:t xml:space="preserve">Filles </w:t>
            </w:r>
          </w:p>
        </w:tc>
        <w:tc>
          <w:tcPr>
            <w:tcW w:w="664"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p>
        </w:tc>
        <w:tc>
          <w:tcPr>
            <w:tcW w:w="1032"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r w:rsidRPr="00377B55">
              <w:rPr>
                <w:rFonts w:ascii="Arial Narrow" w:hAnsi="Arial Narrow"/>
                <w:b/>
                <w:sz w:val="20"/>
                <w:szCs w:val="20"/>
              </w:rPr>
              <w:t xml:space="preserve">Garçons </w:t>
            </w:r>
          </w:p>
        </w:tc>
        <w:tc>
          <w:tcPr>
            <w:tcW w:w="716"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r w:rsidRPr="00377B55">
              <w:rPr>
                <w:rFonts w:ascii="Arial Narrow" w:hAnsi="Arial Narrow"/>
                <w:b/>
                <w:sz w:val="20"/>
                <w:szCs w:val="20"/>
              </w:rPr>
              <w:t xml:space="preserve">Filles </w:t>
            </w:r>
          </w:p>
        </w:tc>
        <w:tc>
          <w:tcPr>
            <w:tcW w:w="598"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p>
        </w:tc>
        <w:tc>
          <w:tcPr>
            <w:tcW w:w="1074" w:type="dxa"/>
            <w:gridSpan w:val="2"/>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r w:rsidRPr="00377B55">
              <w:rPr>
                <w:rFonts w:ascii="Arial Narrow" w:hAnsi="Arial Narrow"/>
                <w:b/>
                <w:sz w:val="20"/>
                <w:szCs w:val="20"/>
              </w:rPr>
              <w:t>P</w:t>
            </w:r>
          </w:p>
        </w:tc>
        <w:tc>
          <w:tcPr>
            <w:tcW w:w="494"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r w:rsidRPr="00377B55">
              <w:rPr>
                <w:rFonts w:ascii="Arial Narrow" w:hAnsi="Arial Narrow"/>
                <w:b/>
                <w:sz w:val="20"/>
                <w:szCs w:val="20"/>
              </w:rPr>
              <w:t>N</w:t>
            </w:r>
          </w:p>
        </w:tc>
        <w:tc>
          <w:tcPr>
            <w:tcW w:w="1047"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tc>
        <w:tc>
          <w:tcPr>
            <w:tcW w:w="1220"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tc>
      </w:tr>
      <w:tr w:rsidR="001B0815" w:rsidRPr="003B35A4" w:rsidTr="001B0815">
        <w:trPr>
          <w:cnfStyle w:val="000000010000" w:firstRow="0" w:lastRow="0" w:firstColumn="0" w:lastColumn="0" w:oddVBand="0" w:evenVBand="0" w:oddHBand="0" w:evenHBand="1"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1285" w:type="dxa"/>
          </w:tcPr>
          <w:p w:rsidR="001B0815" w:rsidRPr="00377B55" w:rsidRDefault="001B0815" w:rsidP="001B0815">
            <w:pPr>
              <w:jc w:val="both"/>
              <w:rPr>
                <w:rFonts w:ascii="Arial Narrow" w:hAnsi="Arial Narrow"/>
                <w:sz w:val="20"/>
                <w:szCs w:val="20"/>
              </w:rPr>
            </w:pPr>
          </w:p>
        </w:tc>
        <w:tc>
          <w:tcPr>
            <w:tcW w:w="1192"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p>
        </w:tc>
        <w:tc>
          <w:tcPr>
            <w:tcW w:w="892"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b/>
                <w:sz w:val="20"/>
                <w:szCs w:val="20"/>
              </w:rPr>
            </w:pPr>
          </w:p>
        </w:tc>
        <w:tc>
          <w:tcPr>
            <w:tcW w:w="753"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b/>
                <w:sz w:val="20"/>
                <w:szCs w:val="20"/>
              </w:rPr>
            </w:pPr>
          </w:p>
        </w:tc>
        <w:tc>
          <w:tcPr>
            <w:tcW w:w="664"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b/>
                <w:sz w:val="20"/>
                <w:szCs w:val="20"/>
              </w:rPr>
            </w:pPr>
          </w:p>
        </w:tc>
        <w:tc>
          <w:tcPr>
            <w:tcW w:w="1032"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b/>
                <w:sz w:val="20"/>
                <w:szCs w:val="20"/>
              </w:rPr>
            </w:pPr>
          </w:p>
        </w:tc>
        <w:tc>
          <w:tcPr>
            <w:tcW w:w="716"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b/>
                <w:sz w:val="20"/>
                <w:szCs w:val="20"/>
              </w:rPr>
            </w:pPr>
          </w:p>
        </w:tc>
        <w:tc>
          <w:tcPr>
            <w:tcW w:w="598"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b/>
                <w:sz w:val="20"/>
                <w:szCs w:val="20"/>
              </w:rPr>
            </w:pPr>
          </w:p>
        </w:tc>
        <w:tc>
          <w:tcPr>
            <w:tcW w:w="596"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b/>
                <w:sz w:val="20"/>
                <w:szCs w:val="20"/>
              </w:rPr>
            </w:pPr>
            <w:r w:rsidRPr="00377B55">
              <w:rPr>
                <w:rFonts w:ascii="Arial Narrow" w:hAnsi="Arial Narrow"/>
                <w:b/>
                <w:sz w:val="20"/>
                <w:szCs w:val="20"/>
              </w:rPr>
              <w:t>M</w:t>
            </w:r>
          </w:p>
        </w:tc>
        <w:tc>
          <w:tcPr>
            <w:tcW w:w="478"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b/>
                <w:sz w:val="20"/>
                <w:szCs w:val="20"/>
              </w:rPr>
            </w:pPr>
            <w:r w:rsidRPr="00377B55">
              <w:rPr>
                <w:rFonts w:ascii="Arial Narrow" w:hAnsi="Arial Narrow"/>
                <w:b/>
                <w:sz w:val="20"/>
                <w:szCs w:val="20"/>
              </w:rPr>
              <w:t>F</w:t>
            </w:r>
          </w:p>
        </w:tc>
        <w:tc>
          <w:tcPr>
            <w:tcW w:w="494"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b/>
                <w:sz w:val="20"/>
                <w:szCs w:val="20"/>
              </w:rPr>
            </w:pPr>
          </w:p>
        </w:tc>
        <w:tc>
          <w:tcPr>
            <w:tcW w:w="1047"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p>
        </w:tc>
        <w:tc>
          <w:tcPr>
            <w:tcW w:w="1220"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p>
        </w:tc>
      </w:tr>
      <w:tr w:rsidR="001B0815" w:rsidRPr="003B35A4" w:rsidTr="001B0815">
        <w:trPr>
          <w:cnfStyle w:val="000000100000" w:firstRow="0" w:lastRow="0" w:firstColumn="0" w:lastColumn="0" w:oddVBand="0" w:evenVBand="0" w:oddHBand="1" w:evenHBand="0" w:firstRowFirstColumn="0" w:firstRowLastColumn="0" w:lastRowFirstColumn="0" w:lastRowLastColumn="0"/>
          <w:trHeight w:val="486"/>
        </w:trPr>
        <w:tc>
          <w:tcPr>
            <w:cnfStyle w:val="001000000000" w:firstRow="0" w:lastRow="0" w:firstColumn="1" w:lastColumn="0" w:oddVBand="0" w:evenVBand="0" w:oddHBand="0" w:evenHBand="0" w:firstRowFirstColumn="0" w:firstRowLastColumn="0" w:lastRowFirstColumn="0" w:lastRowLastColumn="0"/>
            <w:tcW w:w="1285" w:type="dxa"/>
          </w:tcPr>
          <w:p w:rsidR="001B0815" w:rsidRPr="00377B55" w:rsidRDefault="001B0815" w:rsidP="001B0815">
            <w:pPr>
              <w:jc w:val="both"/>
              <w:rPr>
                <w:rFonts w:ascii="Arial Narrow" w:hAnsi="Arial Narrow"/>
                <w:sz w:val="20"/>
                <w:szCs w:val="20"/>
              </w:rPr>
            </w:pPr>
            <w:r w:rsidRPr="00377B55">
              <w:rPr>
                <w:rFonts w:ascii="Arial Narrow" w:hAnsi="Arial Narrow"/>
                <w:sz w:val="20"/>
                <w:szCs w:val="20"/>
              </w:rPr>
              <w:t>Samedi 12/12/2015</w:t>
            </w:r>
          </w:p>
        </w:tc>
        <w:tc>
          <w:tcPr>
            <w:tcW w:w="1192"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10</w:t>
            </w:r>
          </w:p>
        </w:tc>
        <w:tc>
          <w:tcPr>
            <w:tcW w:w="892"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201</w:t>
            </w:r>
          </w:p>
        </w:tc>
        <w:tc>
          <w:tcPr>
            <w:tcW w:w="753"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343</w:t>
            </w:r>
          </w:p>
        </w:tc>
        <w:tc>
          <w:tcPr>
            <w:tcW w:w="664"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tc>
        <w:tc>
          <w:tcPr>
            <w:tcW w:w="1032"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20</w:t>
            </w:r>
          </w:p>
        </w:tc>
        <w:tc>
          <w:tcPr>
            <w:tcW w:w="716"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17</w:t>
            </w:r>
          </w:p>
        </w:tc>
        <w:tc>
          <w:tcPr>
            <w:tcW w:w="598"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37</w:t>
            </w:r>
          </w:p>
        </w:tc>
        <w:tc>
          <w:tcPr>
            <w:tcW w:w="596"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1</w:t>
            </w:r>
          </w:p>
        </w:tc>
        <w:tc>
          <w:tcPr>
            <w:tcW w:w="478"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1</w:t>
            </w:r>
          </w:p>
        </w:tc>
        <w:tc>
          <w:tcPr>
            <w:tcW w:w="494"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35</w:t>
            </w:r>
          </w:p>
        </w:tc>
        <w:tc>
          <w:tcPr>
            <w:tcW w:w="1047"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37</w:t>
            </w:r>
          </w:p>
        </w:tc>
        <w:tc>
          <w:tcPr>
            <w:tcW w:w="1220"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w:t>
            </w:r>
          </w:p>
        </w:tc>
      </w:tr>
      <w:tr w:rsidR="001B0815" w:rsidRPr="003B35A4" w:rsidTr="001B0815">
        <w:trPr>
          <w:cnfStyle w:val="000000010000" w:firstRow="0" w:lastRow="0" w:firstColumn="0" w:lastColumn="0" w:oddVBand="0" w:evenVBand="0" w:oddHBand="0" w:evenHBand="1"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1285" w:type="dxa"/>
          </w:tcPr>
          <w:p w:rsidR="001B0815" w:rsidRPr="00377B55" w:rsidRDefault="001B0815" w:rsidP="001B0815">
            <w:pPr>
              <w:jc w:val="both"/>
              <w:rPr>
                <w:rFonts w:ascii="Arial Narrow" w:hAnsi="Arial Narrow"/>
                <w:sz w:val="20"/>
                <w:szCs w:val="20"/>
              </w:rPr>
            </w:pPr>
            <w:r w:rsidRPr="00377B55">
              <w:rPr>
                <w:rFonts w:ascii="Arial Narrow" w:hAnsi="Arial Narrow"/>
                <w:sz w:val="20"/>
                <w:szCs w:val="20"/>
              </w:rPr>
              <w:t>Dimanche 13/12/2015</w:t>
            </w:r>
          </w:p>
        </w:tc>
        <w:tc>
          <w:tcPr>
            <w:tcW w:w="1192"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377B55">
              <w:rPr>
                <w:rFonts w:ascii="Arial Narrow" w:hAnsi="Arial Narrow"/>
                <w:sz w:val="20"/>
                <w:szCs w:val="20"/>
              </w:rPr>
              <w:t>10</w:t>
            </w:r>
          </w:p>
        </w:tc>
        <w:tc>
          <w:tcPr>
            <w:tcW w:w="892"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377B55">
              <w:rPr>
                <w:rFonts w:ascii="Arial Narrow" w:hAnsi="Arial Narrow"/>
                <w:sz w:val="20"/>
                <w:szCs w:val="20"/>
              </w:rPr>
              <w:t>298</w:t>
            </w:r>
          </w:p>
        </w:tc>
        <w:tc>
          <w:tcPr>
            <w:tcW w:w="753"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377B55">
              <w:rPr>
                <w:rFonts w:ascii="Arial Narrow" w:hAnsi="Arial Narrow"/>
                <w:sz w:val="20"/>
                <w:szCs w:val="20"/>
              </w:rPr>
              <w:t>296</w:t>
            </w:r>
          </w:p>
        </w:tc>
        <w:tc>
          <w:tcPr>
            <w:tcW w:w="664"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p>
        </w:tc>
        <w:tc>
          <w:tcPr>
            <w:tcW w:w="1032"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377B55">
              <w:rPr>
                <w:rFonts w:ascii="Arial Narrow" w:hAnsi="Arial Narrow"/>
                <w:sz w:val="20"/>
                <w:szCs w:val="20"/>
              </w:rPr>
              <w:t>23</w:t>
            </w:r>
          </w:p>
        </w:tc>
        <w:tc>
          <w:tcPr>
            <w:tcW w:w="716"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377B55">
              <w:rPr>
                <w:rFonts w:ascii="Arial Narrow" w:hAnsi="Arial Narrow"/>
                <w:sz w:val="20"/>
                <w:szCs w:val="20"/>
              </w:rPr>
              <w:t>16</w:t>
            </w:r>
          </w:p>
        </w:tc>
        <w:tc>
          <w:tcPr>
            <w:tcW w:w="598"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377B55">
              <w:rPr>
                <w:rFonts w:ascii="Arial Narrow" w:hAnsi="Arial Narrow"/>
                <w:sz w:val="20"/>
                <w:szCs w:val="20"/>
              </w:rPr>
              <w:t>39</w:t>
            </w:r>
          </w:p>
        </w:tc>
        <w:tc>
          <w:tcPr>
            <w:tcW w:w="596"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p>
        </w:tc>
        <w:tc>
          <w:tcPr>
            <w:tcW w:w="478" w:type="dxa"/>
          </w:tcPr>
          <w:p w:rsidR="001B0815" w:rsidRPr="00377B55" w:rsidRDefault="0087249D"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Pr>
                <w:rFonts w:ascii="Arial Narrow" w:hAnsi="Arial Narrow"/>
                <w:sz w:val="20"/>
                <w:szCs w:val="20"/>
              </w:rPr>
              <w:t>2</w:t>
            </w:r>
          </w:p>
        </w:tc>
        <w:tc>
          <w:tcPr>
            <w:tcW w:w="494"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377B55">
              <w:rPr>
                <w:rFonts w:ascii="Arial Narrow" w:hAnsi="Arial Narrow"/>
                <w:sz w:val="20"/>
                <w:szCs w:val="20"/>
              </w:rPr>
              <w:t>38</w:t>
            </w:r>
          </w:p>
        </w:tc>
        <w:tc>
          <w:tcPr>
            <w:tcW w:w="1047"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377B55">
              <w:rPr>
                <w:rFonts w:ascii="Arial Narrow" w:hAnsi="Arial Narrow"/>
                <w:sz w:val="20"/>
                <w:szCs w:val="20"/>
              </w:rPr>
              <w:t>39</w:t>
            </w:r>
          </w:p>
        </w:tc>
        <w:tc>
          <w:tcPr>
            <w:tcW w:w="1220"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377B55">
              <w:rPr>
                <w:rFonts w:ascii="Arial Narrow" w:hAnsi="Arial Narrow"/>
                <w:sz w:val="20"/>
                <w:szCs w:val="20"/>
              </w:rPr>
              <w:t>-</w:t>
            </w:r>
          </w:p>
        </w:tc>
      </w:tr>
      <w:tr w:rsidR="001B0815" w:rsidRPr="003B35A4" w:rsidTr="001B0815">
        <w:trPr>
          <w:cnfStyle w:val="000000100000" w:firstRow="0" w:lastRow="0" w:firstColumn="0" w:lastColumn="0" w:oddVBand="0" w:evenVBand="0" w:oddHBand="1" w:evenHBand="0" w:firstRowFirstColumn="0" w:firstRowLastColumn="0" w:lastRowFirstColumn="0" w:lastRowLastColumn="0"/>
          <w:trHeight w:val="486"/>
        </w:trPr>
        <w:tc>
          <w:tcPr>
            <w:cnfStyle w:val="001000000000" w:firstRow="0" w:lastRow="0" w:firstColumn="1" w:lastColumn="0" w:oddVBand="0" w:evenVBand="0" w:oddHBand="0" w:evenHBand="0" w:firstRowFirstColumn="0" w:firstRowLastColumn="0" w:lastRowFirstColumn="0" w:lastRowLastColumn="0"/>
            <w:tcW w:w="1285" w:type="dxa"/>
          </w:tcPr>
          <w:p w:rsidR="001B0815" w:rsidRPr="00377B55" w:rsidRDefault="001B0815" w:rsidP="001B0815">
            <w:pPr>
              <w:jc w:val="both"/>
              <w:rPr>
                <w:rFonts w:ascii="Arial Narrow" w:hAnsi="Arial Narrow"/>
                <w:sz w:val="20"/>
                <w:szCs w:val="20"/>
              </w:rPr>
            </w:pPr>
            <w:r w:rsidRPr="00377B55">
              <w:rPr>
                <w:rFonts w:ascii="Arial Narrow" w:hAnsi="Arial Narrow"/>
                <w:sz w:val="20"/>
                <w:szCs w:val="20"/>
              </w:rPr>
              <w:t xml:space="preserve">Lundi 14/12/2015 </w:t>
            </w:r>
          </w:p>
        </w:tc>
        <w:tc>
          <w:tcPr>
            <w:tcW w:w="1192"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10</w:t>
            </w:r>
          </w:p>
        </w:tc>
        <w:tc>
          <w:tcPr>
            <w:tcW w:w="892"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301</w:t>
            </w:r>
          </w:p>
        </w:tc>
        <w:tc>
          <w:tcPr>
            <w:tcW w:w="753"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211</w:t>
            </w:r>
          </w:p>
        </w:tc>
        <w:tc>
          <w:tcPr>
            <w:tcW w:w="664"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tc>
        <w:tc>
          <w:tcPr>
            <w:tcW w:w="1032"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w:t>
            </w:r>
          </w:p>
        </w:tc>
        <w:tc>
          <w:tcPr>
            <w:tcW w:w="716"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w:t>
            </w:r>
          </w:p>
        </w:tc>
        <w:tc>
          <w:tcPr>
            <w:tcW w:w="598"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tc>
        <w:tc>
          <w:tcPr>
            <w:tcW w:w="596"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w:t>
            </w:r>
          </w:p>
        </w:tc>
        <w:tc>
          <w:tcPr>
            <w:tcW w:w="478"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tc>
        <w:tc>
          <w:tcPr>
            <w:tcW w:w="494"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w:t>
            </w:r>
          </w:p>
        </w:tc>
        <w:tc>
          <w:tcPr>
            <w:tcW w:w="1047"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w:t>
            </w:r>
          </w:p>
        </w:tc>
        <w:tc>
          <w:tcPr>
            <w:tcW w:w="1220"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w:t>
            </w:r>
          </w:p>
        </w:tc>
      </w:tr>
      <w:tr w:rsidR="001B0815" w:rsidRPr="003B35A4" w:rsidTr="001B0815">
        <w:trPr>
          <w:cnfStyle w:val="000000010000" w:firstRow="0" w:lastRow="0" w:firstColumn="0" w:lastColumn="0" w:oddVBand="0" w:evenVBand="0" w:oddHBand="0" w:evenHBand="1" w:firstRowFirstColumn="0" w:firstRowLastColumn="0" w:lastRowFirstColumn="0" w:lastRowLastColumn="0"/>
          <w:trHeight w:val="486"/>
        </w:trPr>
        <w:tc>
          <w:tcPr>
            <w:cnfStyle w:val="001000000000" w:firstRow="0" w:lastRow="0" w:firstColumn="1" w:lastColumn="0" w:oddVBand="0" w:evenVBand="0" w:oddHBand="0" w:evenHBand="0" w:firstRowFirstColumn="0" w:firstRowLastColumn="0" w:lastRowFirstColumn="0" w:lastRowLastColumn="0"/>
            <w:tcW w:w="1285" w:type="dxa"/>
          </w:tcPr>
          <w:p w:rsidR="001B0815" w:rsidRPr="00377B55" w:rsidRDefault="001B0815" w:rsidP="001B0815">
            <w:pPr>
              <w:jc w:val="both"/>
              <w:rPr>
                <w:rFonts w:ascii="Arial Narrow" w:hAnsi="Arial Narrow"/>
                <w:sz w:val="20"/>
                <w:szCs w:val="20"/>
              </w:rPr>
            </w:pPr>
            <w:r w:rsidRPr="00377B55">
              <w:rPr>
                <w:rFonts w:ascii="Arial Narrow" w:hAnsi="Arial Narrow"/>
                <w:sz w:val="20"/>
                <w:szCs w:val="20"/>
              </w:rPr>
              <w:t>Mardi 15/12/2015</w:t>
            </w:r>
          </w:p>
        </w:tc>
        <w:tc>
          <w:tcPr>
            <w:tcW w:w="1192"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b/>
                <w:sz w:val="20"/>
                <w:szCs w:val="20"/>
              </w:rPr>
            </w:pPr>
            <w:r w:rsidRPr="00377B55">
              <w:rPr>
                <w:rFonts w:ascii="Arial Narrow" w:hAnsi="Arial Narrow"/>
                <w:b/>
                <w:sz w:val="20"/>
                <w:szCs w:val="20"/>
              </w:rPr>
              <w:t>10</w:t>
            </w:r>
          </w:p>
        </w:tc>
        <w:tc>
          <w:tcPr>
            <w:tcW w:w="892" w:type="dxa"/>
          </w:tcPr>
          <w:p w:rsidR="001B0815" w:rsidRPr="005F023C"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5F023C">
              <w:rPr>
                <w:rFonts w:ascii="Arial Narrow" w:hAnsi="Arial Narrow"/>
                <w:sz w:val="20"/>
                <w:szCs w:val="20"/>
              </w:rPr>
              <w:t>198</w:t>
            </w:r>
          </w:p>
        </w:tc>
        <w:tc>
          <w:tcPr>
            <w:tcW w:w="753" w:type="dxa"/>
          </w:tcPr>
          <w:p w:rsidR="001B0815" w:rsidRPr="005F023C"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5F023C">
              <w:rPr>
                <w:rFonts w:ascii="Arial Narrow" w:hAnsi="Arial Narrow"/>
                <w:sz w:val="20"/>
                <w:szCs w:val="20"/>
              </w:rPr>
              <w:t>266</w:t>
            </w:r>
          </w:p>
        </w:tc>
        <w:tc>
          <w:tcPr>
            <w:tcW w:w="664"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b/>
                <w:sz w:val="20"/>
                <w:szCs w:val="20"/>
              </w:rPr>
            </w:pPr>
          </w:p>
        </w:tc>
        <w:tc>
          <w:tcPr>
            <w:tcW w:w="1032" w:type="dxa"/>
          </w:tcPr>
          <w:p w:rsidR="001B0815" w:rsidRPr="00417F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417F55">
              <w:rPr>
                <w:rFonts w:ascii="Arial Narrow" w:hAnsi="Arial Narrow"/>
                <w:sz w:val="20"/>
                <w:szCs w:val="20"/>
              </w:rPr>
              <w:t>-</w:t>
            </w:r>
          </w:p>
        </w:tc>
        <w:tc>
          <w:tcPr>
            <w:tcW w:w="716" w:type="dxa"/>
          </w:tcPr>
          <w:p w:rsidR="001B0815" w:rsidRPr="00417F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417F55">
              <w:rPr>
                <w:rFonts w:ascii="Arial Narrow" w:hAnsi="Arial Narrow"/>
                <w:sz w:val="20"/>
                <w:szCs w:val="20"/>
              </w:rPr>
              <w:t>-</w:t>
            </w:r>
          </w:p>
        </w:tc>
        <w:tc>
          <w:tcPr>
            <w:tcW w:w="598" w:type="dxa"/>
          </w:tcPr>
          <w:p w:rsidR="001B0815" w:rsidRPr="00417F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417F55">
              <w:rPr>
                <w:rFonts w:ascii="Arial Narrow" w:hAnsi="Arial Narrow"/>
                <w:sz w:val="20"/>
                <w:szCs w:val="20"/>
              </w:rPr>
              <w:t>-</w:t>
            </w:r>
          </w:p>
        </w:tc>
        <w:tc>
          <w:tcPr>
            <w:tcW w:w="596" w:type="dxa"/>
          </w:tcPr>
          <w:p w:rsidR="001B0815" w:rsidRPr="00417F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417F55">
              <w:rPr>
                <w:rFonts w:ascii="Arial Narrow" w:hAnsi="Arial Narrow"/>
                <w:sz w:val="20"/>
                <w:szCs w:val="20"/>
              </w:rPr>
              <w:t>-</w:t>
            </w:r>
          </w:p>
        </w:tc>
        <w:tc>
          <w:tcPr>
            <w:tcW w:w="478" w:type="dxa"/>
          </w:tcPr>
          <w:p w:rsidR="001B0815" w:rsidRPr="00417F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417F55">
              <w:rPr>
                <w:rFonts w:ascii="Arial Narrow" w:hAnsi="Arial Narrow"/>
                <w:sz w:val="20"/>
                <w:szCs w:val="20"/>
              </w:rPr>
              <w:t>-</w:t>
            </w:r>
          </w:p>
        </w:tc>
        <w:tc>
          <w:tcPr>
            <w:tcW w:w="494" w:type="dxa"/>
          </w:tcPr>
          <w:p w:rsidR="001B0815" w:rsidRPr="00417F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417F55">
              <w:rPr>
                <w:rFonts w:ascii="Arial Narrow" w:hAnsi="Arial Narrow"/>
                <w:sz w:val="20"/>
                <w:szCs w:val="20"/>
              </w:rPr>
              <w:t>-</w:t>
            </w:r>
          </w:p>
        </w:tc>
        <w:tc>
          <w:tcPr>
            <w:tcW w:w="1047" w:type="dxa"/>
          </w:tcPr>
          <w:p w:rsidR="001B0815" w:rsidRPr="00417F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417F55">
              <w:rPr>
                <w:rFonts w:ascii="Arial Narrow" w:hAnsi="Arial Narrow"/>
                <w:sz w:val="20"/>
                <w:szCs w:val="20"/>
              </w:rPr>
              <w:t>-</w:t>
            </w:r>
          </w:p>
        </w:tc>
        <w:tc>
          <w:tcPr>
            <w:tcW w:w="1220" w:type="dxa"/>
          </w:tcPr>
          <w:p w:rsidR="001B0815" w:rsidRPr="00417F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417F55">
              <w:rPr>
                <w:rFonts w:ascii="Arial Narrow" w:hAnsi="Arial Narrow"/>
                <w:sz w:val="20"/>
                <w:szCs w:val="20"/>
              </w:rPr>
              <w:t>-</w:t>
            </w:r>
          </w:p>
        </w:tc>
      </w:tr>
      <w:tr w:rsidR="001B0815" w:rsidRPr="003B35A4" w:rsidTr="001B0815">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1285" w:type="dxa"/>
          </w:tcPr>
          <w:p w:rsidR="001B0815" w:rsidRPr="00377B55" w:rsidRDefault="001B0815" w:rsidP="001B0815">
            <w:pPr>
              <w:jc w:val="both"/>
              <w:rPr>
                <w:rFonts w:ascii="Arial Narrow" w:hAnsi="Arial Narrow"/>
                <w:sz w:val="20"/>
                <w:szCs w:val="20"/>
              </w:rPr>
            </w:pPr>
            <w:r w:rsidRPr="00377B55">
              <w:rPr>
                <w:rFonts w:ascii="Arial Narrow" w:hAnsi="Arial Narrow"/>
                <w:sz w:val="20"/>
                <w:szCs w:val="20"/>
              </w:rPr>
              <w:t>Mercredi 16/12/2015</w:t>
            </w:r>
          </w:p>
        </w:tc>
        <w:tc>
          <w:tcPr>
            <w:tcW w:w="1192"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10</w:t>
            </w:r>
          </w:p>
        </w:tc>
        <w:tc>
          <w:tcPr>
            <w:tcW w:w="892"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211</w:t>
            </w:r>
          </w:p>
        </w:tc>
        <w:tc>
          <w:tcPr>
            <w:tcW w:w="753"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302</w:t>
            </w:r>
          </w:p>
        </w:tc>
        <w:tc>
          <w:tcPr>
            <w:tcW w:w="664"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tc>
        <w:tc>
          <w:tcPr>
            <w:tcW w:w="1032"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50</w:t>
            </w:r>
          </w:p>
        </w:tc>
        <w:tc>
          <w:tcPr>
            <w:tcW w:w="716"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28</w:t>
            </w:r>
          </w:p>
        </w:tc>
        <w:tc>
          <w:tcPr>
            <w:tcW w:w="598"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78</w:t>
            </w:r>
          </w:p>
        </w:tc>
        <w:tc>
          <w:tcPr>
            <w:tcW w:w="596"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1</w:t>
            </w:r>
          </w:p>
        </w:tc>
        <w:tc>
          <w:tcPr>
            <w:tcW w:w="478"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w:t>
            </w:r>
          </w:p>
        </w:tc>
        <w:tc>
          <w:tcPr>
            <w:tcW w:w="494"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77</w:t>
            </w:r>
          </w:p>
        </w:tc>
        <w:tc>
          <w:tcPr>
            <w:tcW w:w="1047"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78</w:t>
            </w:r>
          </w:p>
        </w:tc>
        <w:tc>
          <w:tcPr>
            <w:tcW w:w="1220"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377B55">
              <w:rPr>
                <w:rFonts w:ascii="Arial Narrow" w:hAnsi="Arial Narrow"/>
                <w:sz w:val="20"/>
                <w:szCs w:val="20"/>
              </w:rPr>
              <w:t>-</w:t>
            </w:r>
          </w:p>
        </w:tc>
      </w:tr>
      <w:tr w:rsidR="001B0815" w:rsidRPr="003B35A4" w:rsidTr="001B0815">
        <w:trPr>
          <w:cnfStyle w:val="000000010000" w:firstRow="0" w:lastRow="0" w:firstColumn="0" w:lastColumn="0" w:oddVBand="0" w:evenVBand="0" w:oddHBand="0" w:evenHBand="1" w:firstRowFirstColumn="0" w:firstRowLastColumn="0" w:lastRowFirstColumn="0" w:lastRowLastColumn="0"/>
          <w:trHeight w:val="486"/>
        </w:trPr>
        <w:tc>
          <w:tcPr>
            <w:cnfStyle w:val="001000000000" w:firstRow="0" w:lastRow="0" w:firstColumn="1" w:lastColumn="0" w:oddVBand="0" w:evenVBand="0" w:oddHBand="0" w:evenHBand="0" w:firstRowFirstColumn="0" w:firstRowLastColumn="0" w:lastRowFirstColumn="0" w:lastRowLastColumn="0"/>
            <w:tcW w:w="1285" w:type="dxa"/>
          </w:tcPr>
          <w:p w:rsidR="001B0815" w:rsidRPr="00377B55" w:rsidRDefault="001B0815" w:rsidP="001B0815">
            <w:pPr>
              <w:jc w:val="both"/>
              <w:rPr>
                <w:rFonts w:ascii="Arial Narrow" w:hAnsi="Arial Narrow"/>
                <w:sz w:val="20"/>
                <w:szCs w:val="20"/>
              </w:rPr>
            </w:pPr>
            <w:r w:rsidRPr="00377B55">
              <w:rPr>
                <w:rFonts w:ascii="Arial Narrow" w:hAnsi="Arial Narrow"/>
                <w:sz w:val="20"/>
                <w:szCs w:val="20"/>
              </w:rPr>
              <w:t>Jeudi 17/12/2015</w:t>
            </w:r>
          </w:p>
        </w:tc>
        <w:tc>
          <w:tcPr>
            <w:tcW w:w="1192"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377B55">
              <w:rPr>
                <w:rFonts w:ascii="Arial Narrow" w:hAnsi="Arial Narrow"/>
                <w:sz w:val="20"/>
                <w:szCs w:val="20"/>
              </w:rPr>
              <w:t>10</w:t>
            </w:r>
          </w:p>
        </w:tc>
        <w:tc>
          <w:tcPr>
            <w:tcW w:w="892"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377B55">
              <w:rPr>
                <w:rFonts w:ascii="Arial Narrow" w:hAnsi="Arial Narrow"/>
                <w:sz w:val="20"/>
                <w:szCs w:val="20"/>
              </w:rPr>
              <w:t>182</w:t>
            </w:r>
          </w:p>
        </w:tc>
        <w:tc>
          <w:tcPr>
            <w:tcW w:w="753"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377B55">
              <w:rPr>
                <w:rFonts w:ascii="Arial Narrow" w:hAnsi="Arial Narrow"/>
                <w:sz w:val="20"/>
                <w:szCs w:val="20"/>
              </w:rPr>
              <w:t>121</w:t>
            </w:r>
          </w:p>
        </w:tc>
        <w:tc>
          <w:tcPr>
            <w:tcW w:w="664"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p>
        </w:tc>
        <w:tc>
          <w:tcPr>
            <w:tcW w:w="1032"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377B55">
              <w:rPr>
                <w:rFonts w:ascii="Arial Narrow" w:hAnsi="Arial Narrow"/>
                <w:sz w:val="20"/>
                <w:szCs w:val="20"/>
              </w:rPr>
              <w:t>82</w:t>
            </w:r>
          </w:p>
        </w:tc>
        <w:tc>
          <w:tcPr>
            <w:tcW w:w="716"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377B55">
              <w:rPr>
                <w:rFonts w:ascii="Arial Narrow" w:hAnsi="Arial Narrow"/>
                <w:sz w:val="20"/>
                <w:szCs w:val="20"/>
              </w:rPr>
              <w:t>53</w:t>
            </w:r>
          </w:p>
        </w:tc>
        <w:tc>
          <w:tcPr>
            <w:tcW w:w="598"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377B55">
              <w:rPr>
                <w:rFonts w:ascii="Arial Narrow" w:hAnsi="Arial Narrow"/>
                <w:sz w:val="20"/>
                <w:szCs w:val="20"/>
              </w:rPr>
              <w:t>135</w:t>
            </w:r>
          </w:p>
        </w:tc>
        <w:tc>
          <w:tcPr>
            <w:tcW w:w="596"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377B55">
              <w:rPr>
                <w:rFonts w:ascii="Arial Narrow" w:hAnsi="Arial Narrow"/>
                <w:sz w:val="20"/>
                <w:szCs w:val="20"/>
              </w:rPr>
              <w:t>2</w:t>
            </w:r>
          </w:p>
        </w:tc>
        <w:tc>
          <w:tcPr>
            <w:tcW w:w="478"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p>
        </w:tc>
        <w:tc>
          <w:tcPr>
            <w:tcW w:w="494"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377B55">
              <w:rPr>
                <w:rFonts w:ascii="Arial Narrow" w:hAnsi="Arial Narrow"/>
                <w:sz w:val="20"/>
                <w:szCs w:val="20"/>
              </w:rPr>
              <w:t>133</w:t>
            </w:r>
          </w:p>
        </w:tc>
        <w:tc>
          <w:tcPr>
            <w:tcW w:w="1047"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377B55">
              <w:rPr>
                <w:rFonts w:ascii="Arial Narrow" w:hAnsi="Arial Narrow"/>
                <w:sz w:val="20"/>
                <w:szCs w:val="20"/>
              </w:rPr>
              <w:t>135</w:t>
            </w:r>
          </w:p>
        </w:tc>
        <w:tc>
          <w:tcPr>
            <w:tcW w:w="1220" w:type="dxa"/>
          </w:tcPr>
          <w:p w:rsidR="001B0815" w:rsidRPr="00377B55" w:rsidRDefault="001B0815" w:rsidP="001B0815">
            <w:pPr>
              <w:jc w:val="both"/>
              <w:cnfStyle w:val="000000010000" w:firstRow="0" w:lastRow="0" w:firstColumn="0" w:lastColumn="0" w:oddVBand="0" w:evenVBand="0" w:oddHBand="0" w:evenHBand="1" w:firstRowFirstColumn="0" w:firstRowLastColumn="0" w:lastRowFirstColumn="0" w:lastRowLastColumn="0"/>
              <w:rPr>
                <w:rFonts w:ascii="Arial Narrow" w:hAnsi="Arial Narrow"/>
                <w:sz w:val="20"/>
                <w:szCs w:val="20"/>
              </w:rPr>
            </w:pPr>
            <w:r w:rsidRPr="00377B55">
              <w:rPr>
                <w:rFonts w:ascii="Arial Narrow" w:hAnsi="Arial Narrow"/>
                <w:sz w:val="20"/>
                <w:szCs w:val="20"/>
              </w:rPr>
              <w:t>-</w:t>
            </w:r>
          </w:p>
        </w:tc>
      </w:tr>
      <w:tr w:rsidR="001B0815" w:rsidRPr="003B35A4" w:rsidTr="001B0815">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1285" w:type="dxa"/>
          </w:tcPr>
          <w:p w:rsidR="001B0815" w:rsidRPr="00377B55" w:rsidRDefault="001B0815" w:rsidP="001B0815">
            <w:pPr>
              <w:jc w:val="both"/>
              <w:rPr>
                <w:rFonts w:ascii="Arial Narrow" w:hAnsi="Arial Narrow"/>
                <w:sz w:val="20"/>
                <w:szCs w:val="20"/>
              </w:rPr>
            </w:pPr>
            <w:r w:rsidRPr="00377B55">
              <w:rPr>
                <w:rFonts w:ascii="Arial Narrow" w:hAnsi="Arial Narrow"/>
                <w:sz w:val="20"/>
                <w:szCs w:val="20"/>
              </w:rPr>
              <w:t>Total</w:t>
            </w:r>
          </w:p>
        </w:tc>
        <w:tc>
          <w:tcPr>
            <w:tcW w:w="1192"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tc>
        <w:tc>
          <w:tcPr>
            <w:tcW w:w="892"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r w:rsidRPr="00377B55">
              <w:rPr>
                <w:rFonts w:ascii="Arial Narrow" w:hAnsi="Arial Narrow"/>
                <w:b/>
                <w:sz w:val="20"/>
                <w:szCs w:val="20"/>
              </w:rPr>
              <w:t>1391</w:t>
            </w:r>
          </w:p>
        </w:tc>
        <w:tc>
          <w:tcPr>
            <w:tcW w:w="753"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r w:rsidRPr="00377B55">
              <w:rPr>
                <w:rFonts w:ascii="Arial Narrow" w:hAnsi="Arial Narrow"/>
                <w:b/>
                <w:sz w:val="20"/>
                <w:szCs w:val="20"/>
              </w:rPr>
              <w:t>1539</w:t>
            </w:r>
          </w:p>
        </w:tc>
        <w:tc>
          <w:tcPr>
            <w:tcW w:w="664"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r w:rsidRPr="00377B55">
              <w:rPr>
                <w:rFonts w:ascii="Arial Narrow" w:hAnsi="Arial Narrow"/>
                <w:b/>
                <w:sz w:val="20"/>
                <w:szCs w:val="20"/>
              </w:rPr>
              <w:t>2930</w:t>
            </w:r>
          </w:p>
        </w:tc>
        <w:tc>
          <w:tcPr>
            <w:tcW w:w="1032"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r w:rsidRPr="00377B55">
              <w:rPr>
                <w:rFonts w:ascii="Arial Narrow" w:hAnsi="Arial Narrow"/>
                <w:b/>
                <w:sz w:val="20"/>
                <w:szCs w:val="20"/>
              </w:rPr>
              <w:t>185</w:t>
            </w:r>
          </w:p>
        </w:tc>
        <w:tc>
          <w:tcPr>
            <w:tcW w:w="716"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r w:rsidRPr="00377B55">
              <w:rPr>
                <w:rFonts w:ascii="Arial Narrow" w:hAnsi="Arial Narrow"/>
                <w:b/>
                <w:sz w:val="20"/>
                <w:szCs w:val="20"/>
              </w:rPr>
              <w:t>114</w:t>
            </w:r>
          </w:p>
        </w:tc>
        <w:tc>
          <w:tcPr>
            <w:tcW w:w="598"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r w:rsidRPr="00377B55">
              <w:rPr>
                <w:rFonts w:ascii="Arial Narrow" w:hAnsi="Arial Narrow"/>
                <w:b/>
                <w:sz w:val="20"/>
                <w:szCs w:val="20"/>
              </w:rPr>
              <w:t>289</w:t>
            </w:r>
          </w:p>
        </w:tc>
        <w:tc>
          <w:tcPr>
            <w:tcW w:w="596"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r w:rsidRPr="00377B55">
              <w:rPr>
                <w:rFonts w:ascii="Arial Narrow" w:hAnsi="Arial Narrow"/>
                <w:b/>
                <w:sz w:val="20"/>
                <w:szCs w:val="20"/>
              </w:rPr>
              <w:t>4</w:t>
            </w:r>
          </w:p>
        </w:tc>
        <w:tc>
          <w:tcPr>
            <w:tcW w:w="478" w:type="dxa"/>
          </w:tcPr>
          <w:p w:rsidR="001B0815" w:rsidRPr="00377B55" w:rsidRDefault="0087249D"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r>
              <w:rPr>
                <w:rFonts w:ascii="Arial Narrow" w:hAnsi="Arial Narrow"/>
                <w:b/>
                <w:sz w:val="20"/>
                <w:szCs w:val="20"/>
              </w:rPr>
              <w:t>3</w:t>
            </w:r>
          </w:p>
        </w:tc>
        <w:tc>
          <w:tcPr>
            <w:tcW w:w="494"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p>
        </w:tc>
        <w:tc>
          <w:tcPr>
            <w:tcW w:w="1047"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r w:rsidRPr="00377B55">
              <w:rPr>
                <w:rFonts w:ascii="Arial Narrow" w:hAnsi="Arial Narrow"/>
                <w:b/>
                <w:sz w:val="20"/>
                <w:szCs w:val="20"/>
              </w:rPr>
              <w:t>289</w:t>
            </w:r>
          </w:p>
        </w:tc>
        <w:tc>
          <w:tcPr>
            <w:tcW w:w="1220" w:type="dxa"/>
          </w:tcPr>
          <w:p w:rsidR="001B0815" w:rsidRPr="00377B55" w:rsidRDefault="001B0815" w:rsidP="001B081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tc>
      </w:tr>
    </w:tbl>
    <w:p w:rsidR="001B0815" w:rsidRDefault="001B0815" w:rsidP="00025F30">
      <w:pPr>
        <w:jc w:val="both"/>
        <w:rPr>
          <w:rFonts w:ascii="Arial Narrow" w:hAnsi="Arial Narrow"/>
          <w:sz w:val="24"/>
          <w:szCs w:val="24"/>
        </w:rPr>
      </w:pPr>
    </w:p>
    <w:p w:rsidR="00167390" w:rsidRPr="00025F30" w:rsidRDefault="00025F30" w:rsidP="00025F30">
      <w:pPr>
        <w:jc w:val="both"/>
        <w:rPr>
          <w:rFonts w:ascii="Arial Narrow" w:hAnsi="Arial Narrow"/>
          <w:sz w:val="24"/>
          <w:szCs w:val="24"/>
        </w:rPr>
      </w:pPr>
      <w:r w:rsidRPr="00025F30">
        <w:rPr>
          <w:rFonts w:ascii="Arial Narrow" w:hAnsi="Arial Narrow"/>
          <w:sz w:val="24"/>
          <w:szCs w:val="24"/>
        </w:rPr>
        <w:t xml:space="preserve">Il ressort de ce tableau que les filles ont été beaucoup plus sensibilisées  à hauteur de  </w:t>
      </w:r>
      <w:r w:rsidR="00C25894" w:rsidRPr="00025F30">
        <w:rPr>
          <w:rFonts w:ascii="Arial Narrow" w:hAnsi="Arial Narrow"/>
          <w:sz w:val="24"/>
          <w:szCs w:val="24"/>
        </w:rPr>
        <w:t xml:space="preserve">52,5%, contre 47,5% chez les garçons. </w:t>
      </w:r>
      <w:r w:rsidR="00D61CD7" w:rsidRPr="00025F30">
        <w:rPr>
          <w:rFonts w:ascii="Arial Narrow" w:hAnsi="Arial Narrow"/>
          <w:sz w:val="24"/>
          <w:szCs w:val="24"/>
        </w:rPr>
        <w:t>Par tranche d’âge : les ado</w:t>
      </w:r>
      <w:r w:rsidR="00450E42" w:rsidRPr="00025F30">
        <w:rPr>
          <w:rFonts w:ascii="Arial Narrow" w:hAnsi="Arial Narrow"/>
          <w:sz w:val="24"/>
          <w:szCs w:val="24"/>
        </w:rPr>
        <w:t>lescents de 10-14 ans : 5,4% ; jeunes de</w:t>
      </w:r>
      <w:r w:rsidR="00D61CD7" w:rsidRPr="00025F30">
        <w:rPr>
          <w:rFonts w:ascii="Arial Narrow" w:hAnsi="Arial Narrow"/>
          <w:sz w:val="24"/>
          <w:szCs w:val="24"/>
        </w:rPr>
        <w:t xml:space="preserve"> 15-19</w:t>
      </w:r>
      <w:r w:rsidR="00450E42" w:rsidRPr="00025F30">
        <w:rPr>
          <w:rFonts w:ascii="Arial Narrow" w:hAnsi="Arial Narrow"/>
          <w:sz w:val="24"/>
          <w:szCs w:val="24"/>
        </w:rPr>
        <w:t xml:space="preserve"> ans</w:t>
      </w:r>
      <w:r w:rsidR="00D61CD7" w:rsidRPr="00025F30">
        <w:rPr>
          <w:rFonts w:ascii="Arial Narrow" w:hAnsi="Arial Narrow"/>
          <w:sz w:val="24"/>
          <w:szCs w:val="24"/>
        </w:rPr>
        <w:t> :</w:t>
      </w:r>
      <w:r w:rsidR="00450E42" w:rsidRPr="00025F30">
        <w:rPr>
          <w:rFonts w:ascii="Arial Narrow" w:hAnsi="Arial Narrow"/>
          <w:sz w:val="24"/>
          <w:szCs w:val="24"/>
        </w:rPr>
        <w:t xml:space="preserve"> </w:t>
      </w:r>
      <w:r w:rsidR="00D61CD7" w:rsidRPr="00025F30">
        <w:rPr>
          <w:rFonts w:ascii="Arial Narrow" w:hAnsi="Arial Narrow"/>
          <w:sz w:val="24"/>
          <w:szCs w:val="24"/>
        </w:rPr>
        <w:t>41,2% ; de 20-24ans :29,5%</w:t>
      </w:r>
      <w:r w:rsidR="00450E42" w:rsidRPr="00025F30">
        <w:rPr>
          <w:rFonts w:ascii="Arial Narrow" w:hAnsi="Arial Narrow"/>
          <w:sz w:val="24"/>
          <w:szCs w:val="24"/>
        </w:rPr>
        <w:t>.</w:t>
      </w:r>
    </w:p>
    <w:p w:rsidR="00C25894" w:rsidRPr="00025F30" w:rsidRDefault="00C25894" w:rsidP="00025F30">
      <w:pPr>
        <w:shd w:val="clear" w:color="auto" w:fill="FEFEFE"/>
        <w:jc w:val="both"/>
        <w:rPr>
          <w:rFonts w:ascii="Arial Narrow" w:eastAsia="Times New Roman" w:hAnsi="Arial Narrow" w:cs="Times New Roman"/>
          <w:color w:val="373E4D"/>
          <w:sz w:val="24"/>
          <w:szCs w:val="18"/>
          <w:lang w:eastAsia="fr-FR"/>
        </w:rPr>
      </w:pPr>
      <w:r w:rsidRPr="00025F30">
        <w:rPr>
          <w:rFonts w:ascii="Arial Narrow" w:hAnsi="Arial Narrow"/>
          <w:sz w:val="24"/>
          <w:szCs w:val="24"/>
        </w:rPr>
        <w:t xml:space="preserve">Par contre la proportion </w:t>
      </w:r>
      <w:r w:rsidR="00ED5670" w:rsidRPr="00025F30">
        <w:rPr>
          <w:rFonts w:ascii="Arial Narrow" w:hAnsi="Arial Narrow"/>
          <w:sz w:val="24"/>
          <w:szCs w:val="24"/>
        </w:rPr>
        <w:t xml:space="preserve">des adolescentes ayant utilisée le service due CDV et à récupérer le résultat est </w:t>
      </w:r>
      <w:r w:rsidR="00D61CD7" w:rsidRPr="00025F30">
        <w:rPr>
          <w:rFonts w:ascii="Arial Narrow" w:hAnsi="Arial Narrow"/>
          <w:sz w:val="24"/>
          <w:szCs w:val="24"/>
        </w:rPr>
        <w:t xml:space="preserve"> largement</w:t>
      </w:r>
      <w:r w:rsidR="00ED5670" w:rsidRPr="00025F30">
        <w:rPr>
          <w:rFonts w:ascii="Arial Narrow" w:hAnsi="Arial Narrow"/>
          <w:sz w:val="24"/>
          <w:szCs w:val="24"/>
        </w:rPr>
        <w:t xml:space="preserve"> inférieure à celui des garçons </w:t>
      </w:r>
      <w:r w:rsidR="00D61CD7" w:rsidRPr="00025F30">
        <w:rPr>
          <w:rFonts w:ascii="Arial Narrow" w:hAnsi="Arial Narrow"/>
          <w:sz w:val="24"/>
          <w:szCs w:val="24"/>
        </w:rPr>
        <w:t>(</w:t>
      </w:r>
      <w:r w:rsidR="00ED5670" w:rsidRPr="00025F30">
        <w:rPr>
          <w:rFonts w:ascii="Arial Narrow" w:hAnsi="Arial Narrow"/>
          <w:sz w:val="24"/>
          <w:szCs w:val="24"/>
        </w:rPr>
        <w:t xml:space="preserve">soit </w:t>
      </w:r>
      <w:r w:rsidR="00D61CD7" w:rsidRPr="00025F30">
        <w:rPr>
          <w:rFonts w:ascii="Arial Narrow" w:hAnsi="Arial Narrow"/>
          <w:sz w:val="24"/>
          <w:szCs w:val="24"/>
        </w:rPr>
        <w:t>36,4% pour les adoles</w:t>
      </w:r>
      <w:r w:rsidR="00450E42" w:rsidRPr="00025F30">
        <w:rPr>
          <w:rFonts w:ascii="Arial Narrow" w:hAnsi="Arial Narrow"/>
          <w:sz w:val="24"/>
          <w:szCs w:val="24"/>
        </w:rPr>
        <w:t xml:space="preserve">centes et 64% chez les garçons).adolescents et jeunes de  La répartition en tranche d’âge révèle ce qui suit : pour les </w:t>
      </w:r>
      <w:r w:rsidR="00D61CD7" w:rsidRPr="00025F30">
        <w:rPr>
          <w:rFonts w:ascii="Arial Narrow" w:eastAsia="Times New Roman" w:hAnsi="Arial Narrow" w:cs="Times New Roman"/>
          <w:color w:val="373E4D"/>
          <w:sz w:val="18"/>
          <w:szCs w:val="18"/>
          <w:lang w:eastAsia="fr-FR"/>
        </w:rPr>
        <w:t xml:space="preserve"> </w:t>
      </w:r>
      <w:r w:rsidR="00450E42" w:rsidRPr="00025F30">
        <w:rPr>
          <w:rFonts w:ascii="Arial Narrow" w:eastAsia="Times New Roman" w:hAnsi="Arial Narrow" w:cs="Times New Roman"/>
          <w:sz w:val="24"/>
          <w:szCs w:val="18"/>
          <w:lang w:eastAsia="fr-FR"/>
        </w:rPr>
        <w:t xml:space="preserve">adolescents et jeunes de </w:t>
      </w:r>
      <w:r w:rsidR="00D61CD7" w:rsidRPr="00025F30">
        <w:rPr>
          <w:rFonts w:ascii="Arial Narrow" w:eastAsia="Times New Roman" w:hAnsi="Arial Narrow" w:cs="Times New Roman"/>
          <w:sz w:val="24"/>
          <w:szCs w:val="18"/>
          <w:lang w:eastAsia="fr-FR"/>
        </w:rPr>
        <w:t>10-14</w:t>
      </w:r>
      <w:r w:rsidR="00450E42" w:rsidRPr="00025F30">
        <w:rPr>
          <w:rFonts w:ascii="Arial Narrow" w:eastAsia="Times New Roman" w:hAnsi="Arial Narrow" w:cs="Times New Roman"/>
          <w:sz w:val="24"/>
          <w:szCs w:val="18"/>
          <w:lang w:eastAsia="fr-FR"/>
        </w:rPr>
        <w:t xml:space="preserve"> ans </w:t>
      </w:r>
      <w:r w:rsidR="00D61CD7" w:rsidRPr="00025F30">
        <w:rPr>
          <w:rFonts w:ascii="Arial Narrow" w:eastAsia="Times New Roman" w:hAnsi="Arial Narrow" w:cs="Times New Roman"/>
          <w:sz w:val="24"/>
          <w:szCs w:val="18"/>
          <w:lang w:eastAsia="fr-FR"/>
        </w:rPr>
        <w:t>:</w:t>
      </w:r>
      <w:r w:rsidR="00450E42" w:rsidRPr="00025F30">
        <w:rPr>
          <w:rFonts w:ascii="Arial Narrow" w:eastAsia="Times New Roman" w:hAnsi="Arial Narrow" w:cs="Times New Roman"/>
          <w:sz w:val="24"/>
          <w:szCs w:val="18"/>
          <w:lang w:eastAsia="fr-FR"/>
        </w:rPr>
        <w:t xml:space="preserve"> 1,8%;  de 15- 19 ans : 19,5%; de  20-24 ans : 19,7%.</w:t>
      </w:r>
    </w:p>
    <w:p w:rsidR="00700910" w:rsidRPr="00377B55" w:rsidRDefault="00D61CD7" w:rsidP="00025F30">
      <w:pPr>
        <w:jc w:val="both"/>
        <w:rPr>
          <w:rFonts w:ascii="Arial Narrow" w:hAnsi="Arial Narrow"/>
          <w:sz w:val="24"/>
          <w:szCs w:val="24"/>
        </w:rPr>
      </w:pPr>
      <w:r w:rsidRPr="00377B55">
        <w:rPr>
          <w:rFonts w:ascii="Arial Narrow" w:hAnsi="Arial Narrow"/>
          <w:sz w:val="24"/>
          <w:szCs w:val="24"/>
        </w:rPr>
        <w:t>Les garçons ont été testé</w:t>
      </w:r>
      <w:r w:rsidR="00450E42" w:rsidRPr="00377B55">
        <w:rPr>
          <w:rFonts w:ascii="Arial Narrow" w:hAnsi="Arial Narrow"/>
          <w:sz w:val="24"/>
          <w:szCs w:val="24"/>
        </w:rPr>
        <w:t>s</w:t>
      </w:r>
      <w:r w:rsidRPr="00377B55">
        <w:rPr>
          <w:rFonts w:ascii="Arial Narrow" w:hAnsi="Arial Narrow"/>
          <w:sz w:val="24"/>
          <w:szCs w:val="24"/>
        </w:rPr>
        <w:t xml:space="preserve"> 4 fois positif</w:t>
      </w:r>
      <w:r w:rsidR="00450E42" w:rsidRPr="00377B55">
        <w:rPr>
          <w:rFonts w:ascii="Arial Narrow" w:hAnsi="Arial Narrow"/>
          <w:sz w:val="24"/>
          <w:szCs w:val="24"/>
        </w:rPr>
        <w:t>s</w:t>
      </w:r>
      <w:r w:rsidR="0087249D">
        <w:rPr>
          <w:rFonts w:ascii="Arial Narrow" w:hAnsi="Arial Narrow"/>
          <w:sz w:val="24"/>
          <w:szCs w:val="24"/>
        </w:rPr>
        <w:t xml:space="preserve"> contre 3 fois chez les filles, donc un total de 7 cas séropositifs.</w:t>
      </w:r>
      <w:r w:rsidR="00700910" w:rsidRPr="00377B55">
        <w:rPr>
          <w:rFonts w:ascii="Arial Narrow" w:hAnsi="Arial Narrow"/>
          <w:sz w:val="24"/>
          <w:szCs w:val="24"/>
        </w:rPr>
        <w:t xml:space="preserve">   </w:t>
      </w:r>
    </w:p>
    <w:p w:rsidR="00700910" w:rsidRPr="00377B55" w:rsidRDefault="00700910" w:rsidP="00BB01F6">
      <w:pPr>
        <w:pStyle w:val="Paragraphedeliste"/>
        <w:numPr>
          <w:ilvl w:val="0"/>
          <w:numId w:val="4"/>
        </w:numPr>
        <w:shd w:val="clear" w:color="auto" w:fill="D9D9D9" w:themeFill="background1" w:themeFillShade="D9"/>
        <w:jc w:val="both"/>
        <w:rPr>
          <w:rFonts w:ascii="Arial Narrow" w:hAnsi="Arial Narrow"/>
          <w:b/>
          <w:sz w:val="24"/>
          <w:szCs w:val="24"/>
        </w:rPr>
      </w:pPr>
      <w:r w:rsidRPr="00377B55">
        <w:rPr>
          <w:rFonts w:ascii="Arial Narrow" w:hAnsi="Arial Narrow"/>
          <w:b/>
          <w:sz w:val="24"/>
          <w:szCs w:val="24"/>
        </w:rPr>
        <w:lastRenderedPageBreak/>
        <w:t>Evaluation du projet</w:t>
      </w:r>
      <w:r w:rsidR="00025F30" w:rsidRPr="00377B55">
        <w:rPr>
          <w:rFonts w:ascii="Arial Narrow" w:hAnsi="Arial Narrow"/>
          <w:b/>
          <w:sz w:val="24"/>
          <w:szCs w:val="24"/>
        </w:rPr>
        <w:t> :</w:t>
      </w:r>
    </w:p>
    <w:p w:rsidR="00700910" w:rsidRPr="00377B55" w:rsidRDefault="00700910" w:rsidP="00025F30">
      <w:pPr>
        <w:pStyle w:val="Paragraphedeliste"/>
        <w:numPr>
          <w:ilvl w:val="0"/>
          <w:numId w:val="19"/>
        </w:numPr>
        <w:jc w:val="both"/>
        <w:rPr>
          <w:rFonts w:ascii="Arial Narrow" w:hAnsi="Arial Narrow"/>
          <w:b/>
          <w:sz w:val="24"/>
          <w:szCs w:val="24"/>
        </w:rPr>
      </w:pPr>
      <w:r w:rsidRPr="00377B55">
        <w:rPr>
          <w:rFonts w:ascii="Arial Narrow" w:hAnsi="Arial Narrow"/>
          <w:b/>
          <w:sz w:val="24"/>
          <w:szCs w:val="24"/>
        </w:rPr>
        <w:t>Point fort du projet</w:t>
      </w:r>
      <w:r w:rsidR="00025F30" w:rsidRPr="00377B55">
        <w:rPr>
          <w:rFonts w:ascii="Arial Narrow" w:hAnsi="Arial Narrow"/>
          <w:b/>
          <w:sz w:val="24"/>
          <w:szCs w:val="24"/>
        </w:rPr>
        <w:t> :</w:t>
      </w:r>
      <w:r w:rsidRPr="00377B55">
        <w:rPr>
          <w:rFonts w:ascii="Arial Narrow" w:hAnsi="Arial Narrow"/>
          <w:b/>
          <w:sz w:val="24"/>
          <w:szCs w:val="24"/>
        </w:rPr>
        <w:t xml:space="preserve"> </w:t>
      </w:r>
    </w:p>
    <w:p w:rsidR="00700910" w:rsidRPr="00377B55" w:rsidRDefault="00874320" w:rsidP="00700910">
      <w:pPr>
        <w:jc w:val="both"/>
        <w:rPr>
          <w:rFonts w:ascii="Arial Narrow" w:hAnsi="Arial Narrow"/>
          <w:sz w:val="24"/>
          <w:szCs w:val="24"/>
        </w:rPr>
      </w:pPr>
      <w:r w:rsidRPr="00377B55">
        <w:rPr>
          <w:rFonts w:ascii="Arial Narrow" w:hAnsi="Arial Narrow"/>
          <w:sz w:val="24"/>
          <w:szCs w:val="24"/>
        </w:rPr>
        <w:t>Le JMS</w:t>
      </w:r>
      <w:r w:rsidR="00700910" w:rsidRPr="00377B55">
        <w:rPr>
          <w:rFonts w:ascii="Arial Narrow" w:hAnsi="Arial Narrow"/>
          <w:sz w:val="24"/>
          <w:szCs w:val="24"/>
        </w:rPr>
        <w:t xml:space="preserve"> 2015 a connu des points forts. De ces points forts nous citons ceux-ci :</w:t>
      </w:r>
    </w:p>
    <w:p w:rsidR="00700910" w:rsidRPr="00377B55" w:rsidRDefault="00700910" w:rsidP="00025F30">
      <w:pPr>
        <w:pStyle w:val="Paragraphedeliste"/>
        <w:numPr>
          <w:ilvl w:val="0"/>
          <w:numId w:val="20"/>
        </w:numPr>
        <w:jc w:val="both"/>
        <w:rPr>
          <w:rFonts w:ascii="Arial Narrow" w:hAnsi="Arial Narrow"/>
          <w:sz w:val="24"/>
          <w:szCs w:val="24"/>
        </w:rPr>
      </w:pPr>
      <w:r w:rsidRPr="00377B55">
        <w:rPr>
          <w:rFonts w:ascii="Arial Narrow" w:hAnsi="Arial Narrow"/>
          <w:sz w:val="24"/>
          <w:szCs w:val="24"/>
        </w:rPr>
        <w:t>L’efficacité des Pairs éducateurs</w:t>
      </w:r>
      <w:r w:rsidR="005F3E4A" w:rsidRPr="00377B55">
        <w:rPr>
          <w:rFonts w:ascii="Arial Narrow" w:hAnsi="Arial Narrow"/>
          <w:sz w:val="24"/>
          <w:szCs w:val="24"/>
        </w:rPr>
        <w:t xml:space="preserve"> des associations ;</w:t>
      </w:r>
    </w:p>
    <w:p w:rsidR="00700910" w:rsidRPr="00377B55" w:rsidRDefault="00700910" w:rsidP="00025F30">
      <w:pPr>
        <w:pStyle w:val="Paragraphedeliste"/>
        <w:numPr>
          <w:ilvl w:val="0"/>
          <w:numId w:val="20"/>
        </w:numPr>
        <w:jc w:val="both"/>
        <w:rPr>
          <w:rFonts w:ascii="Arial Narrow" w:hAnsi="Arial Narrow"/>
          <w:sz w:val="24"/>
          <w:szCs w:val="24"/>
        </w:rPr>
      </w:pPr>
      <w:r w:rsidRPr="00377B55">
        <w:rPr>
          <w:rFonts w:ascii="Arial Narrow" w:hAnsi="Arial Narrow"/>
          <w:sz w:val="24"/>
          <w:szCs w:val="24"/>
        </w:rPr>
        <w:t>La performanc</w:t>
      </w:r>
      <w:r w:rsidR="00CC3781" w:rsidRPr="00377B55">
        <w:rPr>
          <w:rFonts w:ascii="Arial Narrow" w:hAnsi="Arial Narrow"/>
          <w:sz w:val="24"/>
          <w:szCs w:val="24"/>
        </w:rPr>
        <w:t>e malgré le manque d’intrants à la ZS de la NSELE</w:t>
      </w:r>
      <w:r w:rsidR="005F3E4A" w:rsidRPr="00377B55">
        <w:rPr>
          <w:rFonts w:ascii="Arial Narrow" w:hAnsi="Arial Narrow"/>
          <w:sz w:val="24"/>
          <w:szCs w:val="24"/>
        </w:rPr>
        <w:t> ;</w:t>
      </w:r>
    </w:p>
    <w:p w:rsidR="00700910" w:rsidRPr="00377B55" w:rsidRDefault="00700910" w:rsidP="00025F30">
      <w:pPr>
        <w:pStyle w:val="Paragraphedeliste"/>
        <w:numPr>
          <w:ilvl w:val="0"/>
          <w:numId w:val="20"/>
        </w:numPr>
        <w:jc w:val="both"/>
        <w:rPr>
          <w:rFonts w:ascii="Arial Narrow" w:hAnsi="Arial Narrow"/>
          <w:sz w:val="24"/>
          <w:szCs w:val="24"/>
        </w:rPr>
      </w:pPr>
      <w:r w:rsidRPr="00377B55">
        <w:rPr>
          <w:rFonts w:ascii="Arial Narrow" w:hAnsi="Arial Narrow"/>
          <w:sz w:val="24"/>
          <w:szCs w:val="24"/>
        </w:rPr>
        <w:t>L’emplacement du Stand</w:t>
      </w:r>
      <w:r w:rsidR="005F3E4A" w:rsidRPr="00377B55">
        <w:rPr>
          <w:rFonts w:ascii="Arial Narrow" w:hAnsi="Arial Narrow"/>
          <w:sz w:val="24"/>
          <w:szCs w:val="24"/>
        </w:rPr>
        <w:t> ;</w:t>
      </w:r>
    </w:p>
    <w:p w:rsidR="00700910" w:rsidRPr="00377B55" w:rsidRDefault="00700910" w:rsidP="00025F30">
      <w:pPr>
        <w:pStyle w:val="Paragraphedeliste"/>
        <w:numPr>
          <w:ilvl w:val="0"/>
          <w:numId w:val="20"/>
        </w:numPr>
        <w:jc w:val="both"/>
        <w:rPr>
          <w:rFonts w:ascii="Arial Narrow" w:hAnsi="Arial Narrow"/>
          <w:sz w:val="24"/>
          <w:szCs w:val="24"/>
        </w:rPr>
      </w:pPr>
      <w:r w:rsidRPr="00377B55">
        <w:rPr>
          <w:rFonts w:ascii="Arial Narrow" w:hAnsi="Arial Narrow"/>
          <w:sz w:val="24"/>
          <w:szCs w:val="24"/>
        </w:rPr>
        <w:t>Les activités de sensibilisation développées hormis les descentes des Pairs éducateurs</w:t>
      </w:r>
      <w:r w:rsidR="00025F30" w:rsidRPr="00377B55">
        <w:rPr>
          <w:rFonts w:ascii="Arial Narrow" w:hAnsi="Arial Narrow"/>
          <w:sz w:val="24"/>
          <w:szCs w:val="24"/>
        </w:rPr>
        <w:t> ;</w:t>
      </w:r>
    </w:p>
    <w:p w:rsidR="00700910" w:rsidRPr="00377B55" w:rsidRDefault="00700910" w:rsidP="00025F30">
      <w:pPr>
        <w:pStyle w:val="Paragraphedeliste"/>
        <w:numPr>
          <w:ilvl w:val="0"/>
          <w:numId w:val="20"/>
        </w:numPr>
        <w:jc w:val="both"/>
        <w:rPr>
          <w:rFonts w:ascii="Arial Narrow" w:hAnsi="Arial Narrow"/>
          <w:sz w:val="24"/>
          <w:szCs w:val="24"/>
        </w:rPr>
      </w:pPr>
      <w:r w:rsidRPr="00377B55">
        <w:rPr>
          <w:rFonts w:ascii="Arial Narrow" w:hAnsi="Arial Narrow"/>
          <w:sz w:val="24"/>
          <w:szCs w:val="24"/>
        </w:rPr>
        <w:t xml:space="preserve">La collaboration entre l’équipe CDV </w:t>
      </w:r>
      <w:r w:rsidR="005F3E4A" w:rsidRPr="00377B55">
        <w:rPr>
          <w:rFonts w:ascii="Arial Narrow" w:hAnsi="Arial Narrow"/>
          <w:sz w:val="24"/>
          <w:szCs w:val="24"/>
        </w:rPr>
        <w:t xml:space="preserve">de la ZS, </w:t>
      </w:r>
      <w:r w:rsidRPr="00377B55">
        <w:rPr>
          <w:rFonts w:ascii="Arial Narrow" w:hAnsi="Arial Narrow"/>
          <w:sz w:val="24"/>
          <w:szCs w:val="24"/>
        </w:rPr>
        <w:t xml:space="preserve"> les Pairs éducateurs</w:t>
      </w:r>
      <w:r w:rsidR="005F3E4A" w:rsidRPr="00377B55">
        <w:rPr>
          <w:rFonts w:ascii="Arial Narrow" w:hAnsi="Arial Narrow"/>
          <w:sz w:val="24"/>
          <w:szCs w:val="24"/>
        </w:rPr>
        <w:t> de RACOJ et des autorités politico-administratives ;</w:t>
      </w:r>
      <w:r w:rsidRPr="00377B55">
        <w:rPr>
          <w:rFonts w:ascii="Arial Narrow" w:hAnsi="Arial Narrow"/>
          <w:sz w:val="24"/>
          <w:szCs w:val="24"/>
        </w:rPr>
        <w:t xml:space="preserve"> </w:t>
      </w:r>
    </w:p>
    <w:p w:rsidR="00BE0BA1" w:rsidRPr="00377B55" w:rsidRDefault="0087249D" w:rsidP="00025F30">
      <w:pPr>
        <w:pStyle w:val="Paragraphedeliste"/>
        <w:numPr>
          <w:ilvl w:val="0"/>
          <w:numId w:val="20"/>
        </w:numPr>
        <w:jc w:val="both"/>
        <w:rPr>
          <w:rFonts w:ascii="Arial Narrow" w:hAnsi="Arial Narrow"/>
          <w:sz w:val="24"/>
          <w:szCs w:val="24"/>
        </w:rPr>
      </w:pPr>
      <w:r>
        <w:rPr>
          <w:rFonts w:ascii="Arial Narrow" w:hAnsi="Arial Narrow"/>
          <w:sz w:val="24"/>
          <w:szCs w:val="24"/>
        </w:rPr>
        <w:t>Tous les dépistés ont récupéré</w:t>
      </w:r>
      <w:r w:rsidR="00BE0BA1" w:rsidRPr="00377B55">
        <w:rPr>
          <w:rFonts w:ascii="Arial Narrow" w:hAnsi="Arial Narrow"/>
          <w:sz w:val="24"/>
          <w:szCs w:val="24"/>
        </w:rPr>
        <w:t xml:space="preserve"> leurs ré</w:t>
      </w:r>
      <w:r w:rsidR="00AB2DF1" w:rsidRPr="00377B55">
        <w:rPr>
          <w:rFonts w:ascii="Arial Narrow" w:hAnsi="Arial Narrow"/>
          <w:sz w:val="24"/>
          <w:szCs w:val="24"/>
        </w:rPr>
        <w:t>sultats</w:t>
      </w:r>
      <w:r w:rsidR="007A5FF0" w:rsidRPr="00377B55">
        <w:rPr>
          <w:rFonts w:ascii="Arial Narrow" w:hAnsi="Arial Narrow"/>
          <w:sz w:val="24"/>
          <w:szCs w:val="24"/>
        </w:rPr>
        <w:t> ;</w:t>
      </w:r>
    </w:p>
    <w:p w:rsidR="00AB2DF1" w:rsidRDefault="001B171B" w:rsidP="00025F30">
      <w:pPr>
        <w:pStyle w:val="Paragraphedeliste"/>
        <w:numPr>
          <w:ilvl w:val="0"/>
          <w:numId w:val="20"/>
        </w:numPr>
        <w:jc w:val="both"/>
        <w:rPr>
          <w:rFonts w:ascii="Arial Narrow" w:hAnsi="Arial Narrow"/>
          <w:sz w:val="24"/>
          <w:szCs w:val="24"/>
        </w:rPr>
      </w:pPr>
      <w:r>
        <w:rPr>
          <w:rFonts w:ascii="Arial Narrow" w:hAnsi="Arial Narrow"/>
          <w:noProof/>
          <w:sz w:val="24"/>
          <w:szCs w:val="24"/>
          <w:lang w:eastAsia="fr-FR"/>
        </w:rPr>
        <w:drawing>
          <wp:anchor distT="0" distB="0" distL="114300" distR="114300" simplePos="0" relativeHeight="251667456" behindDoc="0" locked="0" layoutInCell="1" allowOverlap="1" wp14:anchorId="18E58EAE" wp14:editId="399F55B8">
            <wp:simplePos x="0" y="0"/>
            <wp:positionH relativeFrom="margin">
              <wp:posOffset>-716280</wp:posOffset>
            </wp:positionH>
            <wp:positionV relativeFrom="margin">
              <wp:posOffset>3465830</wp:posOffset>
            </wp:positionV>
            <wp:extent cx="3829685" cy="3528695"/>
            <wp:effectExtent l="0" t="0" r="0" b="0"/>
            <wp:wrapSquare wrapText="bothSides"/>
            <wp:docPr id="26" name="Image 26" descr="C:\Users\User\Desktop\151213-170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151213-17041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29685" cy="352869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B2DF1" w:rsidRPr="00377B55">
        <w:rPr>
          <w:rFonts w:ascii="Arial Narrow" w:hAnsi="Arial Narrow"/>
          <w:sz w:val="24"/>
          <w:szCs w:val="24"/>
        </w:rPr>
        <w:t>Cinq personnes dépistées positives sur sept ont é</w:t>
      </w:r>
      <w:r w:rsidR="004C1912" w:rsidRPr="00377B55">
        <w:rPr>
          <w:rFonts w:ascii="Arial Narrow" w:hAnsi="Arial Narrow"/>
          <w:sz w:val="24"/>
          <w:szCs w:val="24"/>
        </w:rPr>
        <w:t>té prise</w:t>
      </w:r>
      <w:r w:rsidR="00377B55" w:rsidRPr="00377B55">
        <w:rPr>
          <w:rFonts w:ascii="Arial Narrow" w:hAnsi="Arial Narrow"/>
          <w:sz w:val="24"/>
          <w:szCs w:val="24"/>
        </w:rPr>
        <w:t>s</w:t>
      </w:r>
      <w:r w:rsidR="004C1912" w:rsidRPr="00377B55">
        <w:rPr>
          <w:rFonts w:ascii="Arial Narrow" w:hAnsi="Arial Narrow"/>
          <w:sz w:val="24"/>
          <w:szCs w:val="24"/>
        </w:rPr>
        <w:t xml:space="preserve"> en charge par la </w:t>
      </w:r>
      <w:r w:rsidR="007B1752" w:rsidRPr="00377B55">
        <w:rPr>
          <w:rFonts w:ascii="Arial Narrow" w:hAnsi="Arial Narrow"/>
          <w:sz w:val="24"/>
          <w:szCs w:val="24"/>
        </w:rPr>
        <w:t>clinique</w:t>
      </w:r>
      <w:r w:rsidR="00AB2DF1" w:rsidRPr="00377B55">
        <w:rPr>
          <w:rFonts w:ascii="Arial Narrow" w:hAnsi="Arial Narrow"/>
          <w:sz w:val="24"/>
          <w:szCs w:val="24"/>
        </w:rPr>
        <w:t xml:space="preserve"> Rapha de la N</w:t>
      </w:r>
      <w:r w:rsidR="007B1752" w:rsidRPr="00377B55">
        <w:rPr>
          <w:rFonts w:ascii="Arial Narrow" w:hAnsi="Arial Narrow"/>
          <w:sz w:val="24"/>
          <w:szCs w:val="24"/>
        </w:rPr>
        <w:t>’</w:t>
      </w:r>
      <w:r w:rsidR="00AB2DF1" w:rsidRPr="00377B55">
        <w:rPr>
          <w:rFonts w:ascii="Arial Narrow" w:hAnsi="Arial Narrow"/>
          <w:sz w:val="24"/>
          <w:szCs w:val="24"/>
        </w:rPr>
        <w:t>sele</w:t>
      </w:r>
      <w:r w:rsidR="00025F30" w:rsidRPr="00377B55">
        <w:rPr>
          <w:rFonts w:ascii="Arial Narrow" w:hAnsi="Arial Narrow"/>
          <w:sz w:val="24"/>
          <w:szCs w:val="24"/>
        </w:rPr>
        <w:t>.</w:t>
      </w:r>
    </w:p>
    <w:p w:rsidR="00377B55" w:rsidRPr="00377B55" w:rsidRDefault="00377B55" w:rsidP="00377B55">
      <w:pPr>
        <w:pStyle w:val="Paragraphedeliste"/>
        <w:jc w:val="both"/>
        <w:rPr>
          <w:rFonts w:ascii="Arial Narrow" w:hAnsi="Arial Narrow"/>
          <w:sz w:val="24"/>
          <w:szCs w:val="24"/>
        </w:rPr>
      </w:pPr>
    </w:p>
    <w:p w:rsidR="00700910" w:rsidRPr="00377B55" w:rsidRDefault="00700910" w:rsidP="00025F30">
      <w:pPr>
        <w:pStyle w:val="Paragraphedeliste"/>
        <w:numPr>
          <w:ilvl w:val="0"/>
          <w:numId w:val="19"/>
        </w:numPr>
        <w:jc w:val="both"/>
        <w:rPr>
          <w:rFonts w:ascii="Arial Narrow" w:hAnsi="Arial Narrow"/>
          <w:b/>
          <w:sz w:val="24"/>
          <w:szCs w:val="24"/>
        </w:rPr>
      </w:pPr>
      <w:r w:rsidRPr="00377B55">
        <w:rPr>
          <w:rFonts w:ascii="Arial Narrow" w:hAnsi="Arial Narrow"/>
          <w:b/>
          <w:sz w:val="24"/>
          <w:szCs w:val="24"/>
        </w:rPr>
        <w:t>Points faibles du projet</w:t>
      </w:r>
      <w:r w:rsidR="00377B55" w:rsidRPr="00377B55">
        <w:rPr>
          <w:rFonts w:ascii="Arial Narrow" w:hAnsi="Arial Narrow"/>
          <w:b/>
          <w:sz w:val="24"/>
          <w:szCs w:val="24"/>
        </w:rPr>
        <w:t> :</w:t>
      </w:r>
      <w:r w:rsidRPr="00377B55">
        <w:rPr>
          <w:rFonts w:ascii="Arial Narrow" w:hAnsi="Arial Narrow"/>
          <w:b/>
          <w:sz w:val="24"/>
          <w:szCs w:val="24"/>
        </w:rPr>
        <w:t xml:space="preserve"> </w:t>
      </w:r>
    </w:p>
    <w:p w:rsidR="00700910" w:rsidRPr="00377B55" w:rsidRDefault="00700910" w:rsidP="00700910">
      <w:pPr>
        <w:jc w:val="both"/>
        <w:rPr>
          <w:rFonts w:ascii="Arial Narrow" w:hAnsi="Arial Narrow"/>
          <w:sz w:val="24"/>
          <w:szCs w:val="24"/>
        </w:rPr>
      </w:pPr>
      <w:r w:rsidRPr="00377B55">
        <w:rPr>
          <w:rFonts w:ascii="Arial Narrow" w:hAnsi="Arial Narrow"/>
          <w:sz w:val="24"/>
          <w:szCs w:val="24"/>
        </w:rPr>
        <w:t>Les éléments ci-après ont constitué les points faibles dans l’exécution du projet :</w:t>
      </w:r>
    </w:p>
    <w:p w:rsidR="00700910" w:rsidRPr="00377B55" w:rsidRDefault="007B1752" w:rsidP="00377B55">
      <w:pPr>
        <w:pStyle w:val="Paragraphedeliste"/>
        <w:numPr>
          <w:ilvl w:val="0"/>
          <w:numId w:val="21"/>
        </w:numPr>
        <w:jc w:val="both"/>
        <w:rPr>
          <w:rFonts w:ascii="Arial Narrow" w:hAnsi="Arial Narrow"/>
          <w:sz w:val="24"/>
          <w:szCs w:val="24"/>
        </w:rPr>
      </w:pPr>
      <w:r w:rsidRPr="00377B55">
        <w:rPr>
          <w:rFonts w:ascii="Arial Narrow" w:hAnsi="Arial Narrow"/>
          <w:sz w:val="24"/>
          <w:szCs w:val="24"/>
        </w:rPr>
        <w:t xml:space="preserve">L’indisponibilité </w:t>
      </w:r>
      <w:r w:rsidR="00700910" w:rsidRPr="00377B55">
        <w:rPr>
          <w:rFonts w:ascii="Arial Narrow" w:hAnsi="Arial Narrow"/>
          <w:sz w:val="24"/>
          <w:szCs w:val="24"/>
        </w:rPr>
        <w:t>d’intrants</w:t>
      </w:r>
      <w:r w:rsidR="00AB2DF1" w:rsidRPr="00377B55">
        <w:rPr>
          <w:rFonts w:ascii="Arial Narrow" w:hAnsi="Arial Narrow"/>
          <w:sz w:val="24"/>
          <w:szCs w:val="24"/>
        </w:rPr>
        <w:t xml:space="preserve"> </w:t>
      </w:r>
      <w:r w:rsidRPr="00377B55">
        <w:rPr>
          <w:rFonts w:ascii="Arial Narrow" w:hAnsi="Arial Narrow"/>
          <w:sz w:val="24"/>
          <w:szCs w:val="24"/>
        </w:rPr>
        <w:t xml:space="preserve">pouvant couvrir la demande des adolescents et jeunes pour le </w:t>
      </w:r>
      <w:r w:rsidR="007A5FF0" w:rsidRPr="00377B55">
        <w:rPr>
          <w:rFonts w:ascii="Arial Narrow" w:hAnsi="Arial Narrow"/>
          <w:sz w:val="24"/>
          <w:szCs w:val="24"/>
        </w:rPr>
        <w:t>CDV dans la ZS/</w:t>
      </w:r>
      <w:r w:rsidR="00700910" w:rsidRPr="00377B55">
        <w:rPr>
          <w:rFonts w:ascii="Arial Narrow" w:hAnsi="Arial Narrow"/>
          <w:sz w:val="24"/>
          <w:szCs w:val="24"/>
        </w:rPr>
        <w:t>N</w:t>
      </w:r>
      <w:r w:rsidR="007A5FF0" w:rsidRPr="00377B55">
        <w:rPr>
          <w:rFonts w:ascii="Arial Narrow" w:hAnsi="Arial Narrow"/>
          <w:sz w:val="24"/>
          <w:szCs w:val="24"/>
        </w:rPr>
        <w:t>’</w:t>
      </w:r>
      <w:r w:rsidR="00700910" w:rsidRPr="00377B55">
        <w:rPr>
          <w:rFonts w:ascii="Arial Narrow" w:hAnsi="Arial Narrow"/>
          <w:sz w:val="24"/>
          <w:szCs w:val="24"/>
        </w:rPr>
        <w:t>SELE</w:t>
      </w:r>
      <w:r w:rsidR="007A5FF0" w:rsidRPr="00377B55">
        <w:rPr>
          <w:rFonts w:ascii="Arial Narrow" w:hAnsi="Arial Narrow"/>
          <w:sz w:val="24"/>
          <w:szCs w:val="24"/>
        </w:rPr>
        <w:t xml:space="preserve"> ; </w:t>
      </w:r>
    </w:p>
    <w:p w:rsidR="00700910" w:rsidRPr="00377B55" w:rsidRDefault="00700910" w:rsidP="00377B55">
      <w:pPr>
        <w:pStyle w:val="Paragraphedeliste"/>
        <w:numPr>
          <w:ilvl w:val="0"/>
          <w:numId w:val="21"/>
        </w:numPr>
        <w:jc w:val="both"/>
        <w:rPr>
          <w:rFonts w:ascii="Arial Narrow" w:hAnsi="Arial Narrow"/>
          <w:sz w:val="24"/>
          <w:szCs w:val="24"/>
        </w:rPr>
      </w:pPr>
      <w:r w:rsidRPr="00377B55">
        <w:rPr>
          <w:rFonts w:ascii="Arial Narrow" w:hAnsi="Arial Narrow"/>
          <w:sz w:val="24"/>
          <w:szCs w:val="24"/>
        </w:rPr>
        <w:t>L</w:t>
      </w:r>
      <w:r w:rsidR="007A0BE0" w:rsidRPr="00377B55">
        <w:rPr>
          <w:rFonts w:ascii="Arial Narrow" w:hAnsi="Arial Narrow"/>
          <w:sz w:val="24"/>
          <w:szCs w:val="24"/>
        </w:rPr>
        <w:t xml:space="preserve">e nombre limité d’outils de sensibilisation (dépliants, </w:t>
      </w:r>
      <w:r w:rsidR="00874320" w:rsidRPr="00377B55">
        <w:rPr>
          <w:rFonts w:ascii="Arial Narrow" w:hAnsi="Arial Narrow"/>
          <w:sz w:val="24"/>
          <w:szCs w:val="24"/>
        </w:rPr>
        <w:t>livrets, affiches</w:t>
      </w:r>
      <w:r w:rsidR="00A001B3" w:rsidRPr="00377B55">
        <w:rPr>
          <w:rFonts w:ascii="Arial Narrow" w:hAnsi="Arial Narrow"/>
          <w:sz w:val="24"/>
          <w:szCs w:val="24"/>
        </w:rPr>
        <w:t>)</w:t>
      </w:r>
      <w:r w:rsidR="00377B55" w:rsidRPr="00377B55">
        <w:rPr>
          <w:rFonts w:ascii="Arial Narrow" w:hAnsi="Arial Narrow"/>
          <w:sz w:val="24"/>
          <w:szCs w:val="24"/>
        </w:rPr>
        <w:t>.</w:t>
      </w:r>
    </w:p>
    <w:p w:rsidR="00377B55" w:rsidRPr="007A5FF0" w:rsidRDefault="00377B55" w:rsidP="00377B55">
      <w:pPr>
        <w:pStyle w:val="Paragraphedeliste"/>
        <w:jc w:val="both"/>
        <w:rPr>
          <w:sz w:val="24"/>
          <w:szCs w:val="24"/>
        </w:rPr>
      </w:pPr>
    </w:p>
    <w:p w:rsidR="00700910" w:rsidRPr="00377B55" w:rsidRDefault="00700910" w:rsidP="00377B55">
      <w:pPr>
        <w:pStyle w:val="Paragraphedeliste"/>
        <w:numPr>
          <w:ilvl w:val="0"/>
          <w:numId w:val="19"/>
        </w:numPr>
        <w:jc w:val="both"/>
        <w:rPr>
          <w:rFonts w:ascii="Arial Narrow" w:hAnsi="Arial Narrow"/>
          <w:b/>
          <w:sz w:val="24"/>
          <w:szCs w:val="24"/>
        </w:rPr>
      </w:pPr>
      <w:r w:rsidRPr="00377B55">
        <w:rPr>
          <w:rFonts w:ascii="Arial Narrow" w:hAnsi="Arial Narrow"/>
          <w:b/>
          <w:sz w:val="24"/>
          <w:szCs w:val="24"/>
        </w:rPr>
        <w:t>Points saillants</w:t>
      </w:r>
      <w:r w:rsidR="00377B55" w:rsidRPr="00377B55">
        <w:rPr>
          <w:rFonts w:ascii="Arial Narrow" w:hAnsi="Arial Narrow"/>
          <w:b/>
          <w:sz w:val="24"/>
          <w:szCs w:val="24"/>
        </w:rPr>
        <w:t> :</w:t>
      </w:r>
      <w:r w:rsidRPr="00377B55">
        <w:rPr>
          <w:rFonts w:ascii="Arial Narrow" w:hAnsi="Arial Narrow"/>
          <w:b/>
          <w:sz w:val="24"/>
          <w:szCs w:val="24"/>
        </w:rPr>
        <w:t xml:space="preserve"> </w:t>
      </w:r>
    </w:p>
    <w:p w:rsidR="00700910" w:rsidRDefault="00700910" w:rsidP="00700910">
      <w:pPr>
        <w:jc w:val="both"/>
        <w:rPr>
          <w:sz w:val="24"/>
          <w:szCs w:val="24"/>
        </w:rPr>
      </w:pPr>
      <w:r>
        <w:rPr>
          <w:sz w:val="24"/>
          <w:szCs w:val="24"/>
        </w:rPr>
        <w:t>Les éléments suivants ont constitué les points saillants dans l’exécution de ce projet</w:t>
      </w:r>
      <w:r w:rsidR="007A5FF0">
        <w:rPr>
          <w:sz w:val="24"/>
          <w:szCs w:val="24"/>
        </w:rPr>
        <w:t> :</w:t>
      </w:r>
    </w:p>
    <w:p w:rsidR="00700910" w:rsidRPr="00377B55" w:rsidRDefault="00700910" w:rsidP="00377B55">
      <w:pPr>
        <w:pStyle w:val="Paragraphedeliste"/>
        <w:numPr>
          <w:ilvl w:val="0"/>
          <w:numId w:val="22"/>
        </w:numPr>
        <w:jc w:val="both"/>
        <w:rPr>
          <w:sz w:val="24"/>
          <w:szCs w:val="24"/>
        </w:rPr>
      </w:pPr>
      <w:r w:rsidRPr="00377B55">
        <w:rPr>
          <w:sz w:val="24"/>
          <w:szCs w:val="24"/>
        </w:rPr>
        <w:t>Les stratégies développées par les</w:t>
      </w:r>
      <w:r w:rsidR="00D654AA" w:rsidRPr="00377B55">
        <w:rPr>
          <w:sz w:val="24"/>
          <w:szCs w:val="24"/>
        </w:rPr>
        <w:t xml:space="preserve"> Pairs éducateurs en faisant les portes à portes</w:t>
      </w:r>
      <w:r w:rsidR="007A5FF0" w:rsidRPr="00377B55">
        <w:rPr>
          <w:sz w:val="24"/>
          <w:szCs w:val="24"/>
        </w:rPr>
        <w:t> ;</w:t>
      </w:r>
    </w:p>
    <w:p w:rsidR="00700910" w:rsidRPr="00377B55" w:rsidRDefault="007A5FF0" w:rsidP="00377B55">
      <w:pPr>
        <w:pStyle w:val="Paragraphedeliste"/>
        <w:numPr>
          <w:ilvl w:val="0"/>
          <w:numId w:val="22"/>
        </w:numPr>
        <w:jc w:val="both"/>
        <w:rPr>
          <w:sz w:val="24"/>
          <w:szCs w:val="24"/>
        </w:rPr>
      </w:pPr>
      <w:r w:rsidRPr="00377B55">
        <w:rPr>
          <w:sz w:val="24"/>
          <w:szCs w:val="24"/>
        </w:rPr>
        <w:t>La participation de la Police N</w:t>
      </w:r>
      <w:r w:rsidR="00D654AA" w:rsidRPr="00377B55">
        <w:rPr>
          <w:sz w:val="24"/>
          <w:szCs w:val="24"/>
        </w:rPr>
        <w:t>ationale congolaise locale dans la sensibilisation en travaillant aux côtés des PE pour convaincre les jeunes au dépistage</w:t>
      </w:r>
      <w:r w:rsidRPr="00377B55">
        <w:rPr>
          <w:sz w:val="24"/>
          <w:szCs w:val="24"/>
        </w:rPr>
        <w:t> ;</w:t>
      </w:r>
    </w:p>
    <w:p w:rsidR="00700910" w:rsidRDefault="00700910" w:rsidP="00377B55">
      <w:pPr>
        <w:pStyle w:val="Paragraphedeliste"/>
        <w:numPr>
          <w:ilvl w:val="0"/>
          <w:numId w:val="22"/>
        </w:numPr>
        <w:jc w:val="both"/>
        <w:rPr>
          <w:sz w:val="24"/>
          <w:szCs w:val="24"/>
        </w:rPr>
      </w:pPr>
      <w:r w:rsidRPr="00377B55">
        <w:rPr>
          <w:sz w:val="24"/>
          <w:szCs w:val="24"/>
        </w:rPr>
        <w:t>L’organisation des s</w:t>
      </w:r>
      <w:r w:rsidR="0018668F" w:rsidRPr="00377B55">
        <w:rPr>
          <w:sz w:val="24"/>
          <w:szCs w:val="24"/>
        </w:rPr>
        <w:t>ensibilisations couplées au CDV.</w:t>
      </w:r>
      <w:r w:rsidRPr="00377B55">
        <w:rPr>
          <w:sz w:val="24"/>
          <w:szCs w:val="24"/>
        </w:rPr>
        <w:t xml:space="preserve"> </w:t>
      </w:r>
    </w:p>
    <w:p w:rsidR="00377B55" w:rsidRPr="00377B55" w:rsidRDefault="00377B55" w:rsidP="00377B55">
      <w:pPr>
        <w:pStyle w:val="Paragraphedeliste"/>
        <w:ind w:left="1080"/>
        <w:jc w:val="both"/>
        <w:rPr>
          <w:sz w:val="24"/>
          <w:szCs w:val="24"/>
        </w:rPr>
      </w:pPr>
    </w:p>
    <w:p w:rsidR="009962FE" w:rsidRPr="00377B55" w:rsidRDefault="009962FE" w:rsidP="00377B55">
      <w:pPr>
        <w:pStyle w:val="Paragraphedeliste"/>
        <w:numPr>
          <w:ilvl w:val="0"/>
          <w:numId w:val="19"/>
        </w:numPr>
        <w:jc w:val="both"/>
        <w:rPr>
          <w:b/>
          <w:sz w:val="24"/>
          <w:szCs w:val="24"/>
        </w:rPr>
      </w:pPr>
      <w:r w:rsidRPr="00377B55">
        <w:rPr>
          <w:b/>
          <w:sz w:val="24"/>
          <w:szCs w:val="24"/>
        </w:rPr>
        <w:t>Les leçons apprises :</w:t>
      </w:r>
    </w:p>
    <w:p w:rsidR="009962FE" w:rsidRPr="00377B55" w:rsidRDefault="009962FE" w:rsidP="00B74F8D">
      <w:pPr>
        <w:pStyle w:val="Paragraphedeliste"/>
        <w:numPr>
          <w:ilvl w:val="0"/>
          <w:numId w:val="8"/>
        </w:numPr>
        <w:jc w:val="both"/>
        <w:rPr>
          <w:rFonts w:ascii="Arial Narrow" w:hAnsi="Arial Narrow"/>
          <w:sz w:val="24"/>
          <w:szCs w:val="24"/>
        </w:rPr>
      </w:pPr>
      <w:r w:rsidRPr="00377B55">
        <w:rPr>
          <w:rFonts w:ascii="Arial Narrow" w:hAnsi="Arial Narrow"/>
          <w:sz w:val="24"/>
          <w:szCs w:val="24"/>
        </w:rPr>
        <w:t>Besoin de service de dépistage de proximité  pour la population générale et pour les adolescents et jeune en particulier ;</w:t>
      </w:r>
    </w:p>
    <w:p w:rsidR="009962FE" w:rsidRPr="00377B55" w:rsidRDefault="009962FE" w:rsidP="00B74F8D">
      <w:pPr>
        <w:pStyle w:val="Paragraphedeliste"/>
        <w:numPr>
          <w:ilvl w:val="0"/>
          <w:numId w:val="8"/>
        </w:numPr>
        <w:jc w:val="both"/>
        <w:rPr>
          <w:rFonts w:ascii="Arial Narrow" w:hAnsi="Arial Narrow"/>
          <w:sz w:val="24"/>
          <w:szCs w:val="24"/>
        </w:rPr>
      </w:pPr>
      <w:r w:rsidRPr="00377B55">
        <w:rPr>
          <w:rFonts w:ascii="Arial Narrow" w:hAnsi="Arial Narrow"/>
          <w:sz w:val="24"/>
          <w:szCs w:val="24"/>
        </w:rPr>
        <w:t xml:space="preserve">Adhésion de la communauté au message de la lutte contre le </w:t>
      </w:r>
      <w:proofErr w:type="spellStart"/>
      <w:r w:rsidRPr="00377B55">
        <w:rPr>
          <w:rFonts w:ascii="Arial Narrow" w:hAnsi="Arial Narrow"/>
          <w:sz w:val="24"/>
          <w:szCs w:val="24"/>
        </w:rPr>
        <w:t>Vih</w:t>
      </w:r>
      <w:proofErr w:type="spellEnd"/>
      <w:r w:rsidRPr="00377B55">
        <w:rPr>
          <w:rFonts w:ascii="Arial Narrow" w:hAnsi="Arial Narrow"/>
          <w:sz w:val="24"/>
          <w:szCs w:val="24"/>
        </w:rPr>
        <w:t>/sida ;</w:t>
      </w:r>
    </w:p>
    <w:p w:rsidR="00E36914" w:rsidRPr="00377B55" w:rsidRDefault="00E36914" w:rsidP="00B74F8D">
      <w:pPr>
        <w:pStyle w:val="Paragraphedeliste"/>
        <w:numPr>
          <w:ilvl w:val="0"/>
          <w:numId w:val="8"/>
        </w:numPr>
        <w:jc w:val="both"/>
        <w:rPr>
          <w:rFonts w:ascii="Arial Narrow" w:hAnsi="Arial Narrow"/>
          <w:sz w:val="24"/>
          <w:szCs w:val="24"/>
        </w:rPr>
      </w:pPr>
      <w:r w:rsidRPr="00377B55">
        <w:rPr>
          <w:rFonts w:ascii="Arial Narrow" w:hAnsi="Arial Narrow"/>
          <w:sz w:val="24"/>
          <w:szCs w:val="24"/>
        </w:rPr>
        <w:lastRenderedPageBreak/>
        <w:t>Méconnaissance du port correcte et systématique du condom (préservatifs masculins) par les adolescents et jeunes sexuellement actifs ;</w:t>
      </w:r>
    </w:p>
    <w:p w:rsidR="00B74F8D" w:rsidRPr="00377B55" w:rsidRDefault="00B74F8D" w:rsidP="00B74F8D">
      <w:pPr>
        <w:pStyle w:val="Paragraphedeliste"/>
        <w:numPr>
          <w:ilvl w:val="0"/>
          <w:numId w:val="8"/>
        </w:numPr>
        <w:jc w:val="both"/>
        <w:rPr>
          <w:rFonts w:ascii="Arial Narrow" w:hAnsi="Arial Narrow"/>
          <w:sz w:val="24"/>
          <w:szCs w:val="24"/>
        </w:rPr>
      </w:pPr>
      <w:r w:rsidRPr="00377B55">
        <w:rPr>
          <w:rFonts w:ascii="Arial Narrow" w:hAnsi="Arial Narrow"/>
          <w:sz w:val="24"/>
          <w:szCs w:val="24"/>
        </w:rPr>
        <w:t xml:space="preserve">Restriction de l’usage du préservatif uniquement pour les rapports sexuels occasionnels pour se protéger contre les IST et VIH/SIDA ; </w:t>
      </w:r>
    </w:p>
    <w:p w:rsidR="00B74F8D" w:rsidRPr="00377B55" w:rsidRDefault="0087249D" w:rsidP="009F182F">
      <w:pPr>
        <w:pStyle w:val="Paragraphedeliste"/>
        <w:numPr>
          <w:ilvl w:val="0"/>
          <w:numId w:val="8"/>
        </w:numPr>
        <w:jc w:val="both"/>
        <w:rPr>
          <w:rFonts w:ascii="Arial Narrow" w:hAnsi="Arial Narrow"/>
          <w:sz w:val="24"/>
          <w:szCs w:val="24"/>
        </w:rPr>
      </w:pPr>
      <w:r>
        <w:rPr>
          <w:noProof/>
          <w:sz w:val="24"/>
          <w:szCs w:val="24"/>
          <w:lang w:eastAsia="fr-FR"/>
        </w:rPr>
        <w:drawing>
          <wp:anchor distT="0" distB="0" distL="114300" distR="114300" simplePos="0" relativeHeight="251666432" behindDoc="0" locked="0" layoutInCell="1" allowOverlap="1" wp14:anchorId="59FFA559" wp14:editId="3F773673">
            <wp:simplePos x="1363345" y="1315085"/>
            <wp:positionH relativeFrom="margin">
              <wp:align>left</wp:align>
            </wp:positionH>
            <wp:positionV relativeFrom="margin">
              <wp:align>top</wp:align>
            </wp:positionV>
            <wp:extent cx="1844675" cy="1524000"/>
            <wp:effectExtent l="0" t="57150" r="0" b="552450"/>
            <wp:wrapSquare wrapText="bothSides"/>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86226" cy="1558187"/>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14:sizeRelH relativeFrom="margin">
              <wp14:pctWidth>0</wp14:pctWidth>
            </wp14:sizeRelH>
            <wp14:sizeRelV relativeFrom="margin">
              <wp14:pctHeight>0</wp14:pctHeight>
            </wp14:sizeRelV>
          </wp:anchor>
        </w:drawing>
      </w:r>
      <w:r w:rsidR="00E36914" w:rsidRPr="00377B55">
        <w:rPr>
          <w:rFonts w:ascii="Arial Narrow" w:hAnsi="Arial Narrow"/>
          <w:sz w:val="24"/>
          <w:szCs w:val="24"/>
        </w:rPr>
        <w:t xml:space="preserve">Les adolescents et adolescentes </w:t>
      </w:r>
      <w:r w:rsidR="00F26178" w:rsidRPr="00377B55">
        <w:rPr>
          <w:rFonts w:ascii="Arial Narrow" w:hAnsi="Arial Narrow"/>
          <w:sz w:val="24"/>
          <w:szCs w:val="24"/>
        </w:rPr>
        <w:t>de 10 à 13 ans ont régulièrement des rapports sexuels et non protégés</w:t>
      </w:r>
      <w:r w:rsidR="00B74F8D" w:rsidRPr="00377B55">
        <w:rPr>
          <w:rFonts w:ascii="Arial Narrow" w:hAnsi="Arial Narrow"/>
          <w:sz w:val="24"/>
          <w:szCs w:val="24"/>
        </w:rPr>
        <w:t>.</w:t>
      </w:r>
    </w:p>
    <w:p w:rsidR="00377B55" w:rsidRDefault="00377B55" w:rsidP="00377B55">
      <w:pPr>
        <w:pStyle w:val="Paragraphedeliste"/>
        <w:jc w:val="both"/>
        <w:rPr>
          <w:sz w:val="24"/>
          <w:szCs w:val="24"/>
        </w:rPr>
      </w:pPr>
    </w:p>
    <w:p w:rsidR="00B74F8D" w:rsidRPr="00377B55" w:rsidRDefault="00B74F8D" w:rsidP="00377B55">
      <w:pPr>
        <w:pStyle w:val="Paragraphedeliste"/>
        <w:numPr>
          <w:ilvl w:val="0"/>
          <w:numId w:val="19"/>
        </w:numPr>
        <w:jc w:val="both"/>
        <w:rPr>
          <w:rFonts w:ascii="Arial Narrow" w:hAnsi="Arial Narrow"/>
          <w:b/>
          <w:sz w:val="24"/>
          <w:szCs w:val="24"/>
        </w:rPr>
      </w:pPr>
      <w:r w:rsidRPr="00377B55">
        <w:rPr>
          <w:rFonts w:ascii="Arial Narrow" w:hAnsi="Arial Narrow"/>
          <w:b/>
          <w:sz w:val="24"/>
          <w:szCs w:val="24"/>
        </w:rPr>
        <w:t>Perspectives :</w:t>
      </w:r>
    </w:p>
    <w:p w:rsidR="00B74F8D" w:rsidRPr="00377B55" w:rsidRDefault="00B74F8D" w:rsidP="00D507B0">
      <w:pPr>
        <w:pStyle w:val="Paragraphedeliste"/>
        <w:numPr>
          <w:ilvl w:val="0"/>
          <w:numId w:val="9"/>
        </w:numPr>
        <w:jc w:val="both"/>
        <w:rPr>
          <w:rFonts w:ascii="Arial Narrow" w:hAnsi="Arial Narrow"/>
          <w:sz w:val="24"/>
          <w:szCs w:val="24"/>
        </w:rPr>
      </w:pPr>
      <w:r w:rsidRPr="00377B55">
        <w:rPr>
          <w:rFonts w:ascii="Arial Narrow" w:hAnsi="Arial Narrow"/>
          <w:sz w:val="24"/>
          <w:szCs w:val="24"/>
        </w:rPr>
        <w:t xml:space="preserve">Organiser des caravanes de dépistage avec stratégie « convivialité jeune pour jeune » dans les sites sensibles à N’sele ; </w:t>
      </w:r>
    </w:p>
    <w:p w:rsidR="00B74F8D" w:rsidRPr="00377B55" w:rsidRDefault="00B74F8D" w:rsidP="00D507B0">
      <w:pPr>
        <w:pStyle w:val="Paragraphedeliste"/>
        <w:numPr>
          <w:ilvl w:val="0"/>
          <w:numId w:val="9"/>
        </w:numPr>
        <w:jc w:val="both"/>
        <w:rPr>
          <w:rFonts w:ascii="Arial Narrow" w:hAnsi="Arial Narrow"/>
          <w:sz w:val="24"/>
          <w:szCs w:val="24"/>
        </w:rPr>
      </w:pPr>
      <w:r w:rsidRPr="00377B55">
        <w:rPr>
          <w:rFonts w:ascii="Arial Narrow" w:hAnsi="Arial Narrow"/>
          <w:sz w:val="24"/>
          <w:szCs w:val="24"/>
        </w:rPr>
        <w:t>Organiser un CDV permanent dans les sites de fréquentation de la commune de la ZS/N’</w:t>
      </w:r>
      <w:r w:rsidR="00D507B0" w:rsidRPr="00377B55">
        <w:rPr>
          <w:rFonts w:ascii="Arial Narrow" w:hAnsi="Arial Narrow"/>
          <w:sz w:val="24"/>
          <w:szCs w:val="24"/>
        </w:rPr>
        <w:t>SELE ;</w:t>
      </w:r>
    </w:p>
    <w:p w:rsidR="00D507B0" w:rsidRPr="00377B55" w:rsidRDefault="00D507B0" w:rsidP="00D507B0">
      <w:pPr>
        <w:pStyle w:val="Paragraphedeliste"/>
        <w:numPr>
          <w:ilvl w:val="0"/>
          <w:numId w:val="9"/>
        </w:numPr>
        <w:jc w:val="both"/>
        <w:rPr>
          <w:rFonts w:ascii="Arial Narrow" w:hAnsi="Arial Narrow"/>
          <w:sz w:val="24"/>
          <w:szCs w:val="24"/>
        </w:rPr>
      </w:pPr>
      <w:r w:rsidRPr="00377B55">
        <w:rPr>
          <w:rFonts w:ascii="Arial Narrow" w:hAnsi="Arial Narrow"/>
          <w:sz w:val="24"/>
          <w:szCs w:val="24"/>
        </w:rPr>
        <w:t xml:space="preserve">Installer un CEICA avec un point de distribution des préservatifs dans toutes les sites célèbres de la ZS ; </w:t>
      </w:r>
    </w:p>
    <w:p w:rsidR="00D507B0" w:rsidRPr="00377B55" w:rsidRDefault="00D507B0" w:rsidP="00D507B0">
      <w:pPr>
        <w:pStyle w:val="Paragraphedeliste"/>
        <w:numPr>
          <w:ilvl w:val="0"/>
          <w:numId w:val="9"/>
        </w:numPr>
        <w:jc w:val="both"/>
        <w:rPr>
          <w:rFonts w:ascii="Arial Narrow" w:hAnsi="Arial Narrow"/>
          <w:sz w:val="24"/>
          <w:szCs w:val="24"/>
        </w:rPr>
      </w:pPr>
      <w:r w:rsidRPr="00377B55">
        <w:rPr>
          <w:rFonts w:ascii="Arial Narrow" w:hAnsi="Arial Narrow"/>
          <w:sz w:val="24"/>
          <w:szCs w:val="24"/>
        </w:rPr>
        <w:t>Mener une prochaine campagne de sensibilisation couplée au dépistage volontaire dans la ZS/N’SELE ;</w:t>
      </w:r>
    </w:p>
    <w:p w:rsidR="00D507B0" w:rsidRPr="00377B55" w:rsidRDefault="00D507B0" w:rsidP="00D507B0">
      <w:pPr>
        <w:pStyle w:val="Paragraphedeliste"/>
        <w:numPr>
          <w:ilvl w:val="0"/>
          <w:numId w:val="9"/>
        </w:numPr>
        <w:jc w:val="both"/>
        <w:rPr>
          <w:rFonts w:ascii="Arial Narrow" w:hAnsi="Arial Narrow"/>
          <w:sz w:val="24"/>
          <w:szCs w:val="24"/>
        </w:rPr>
      </w:pPr>
      <w:r w:rsidRPr="00377B55">
        <w:rPr>
          <w:rFonts w:ascii="Arial Narrow" w:hAnsi="Arial Narrow"/>
          <w:sz w:val="24"/>
          <w:szCs w:val="24"/>
        </w:rPr>
        <w:t>Mettre en œuvre l’agenda de la jeune fille (projet RACOJ de renforcement de capacités psycho-sociales et du pouvoir de la jeune fille pour arriver à négocier librement certains actes ; faire face au</w:t>
      </w:r>
      <w:r w:rsidR="00317EE2" w:rsidRPr="00377B55">
        <w:rPr>
          <w:rFonts w:ascii="Arial Narrow" w:hAnsi="Arial Narrow"/>
          <w:sz w:val="24"/>
          <w:szCs w:val="24"/>
        </w:rPr>
        <w:t>x</w:t>
      </w:r>
      <w:r w:rsidRPr="00377B55">
        <w:rPr>
          <w:rFonts w:ascii="Arial Narrow" w:hAnsi="Arial Narrow"/>
          <w:sz w:val="24"/>
          <w:szCs w:val="24"/>
        </w:rPr>
        <w:t xml:space="preserve"> violences dont elles sont l’</w:t>
      </w:r>
      <w:r w:rsidR="00317EE2" w:rsidRPr="00377B55">
        <w:rPr>
          <w:rFonts w:ascii="Arial Narrow" w:hAnsi="Arial Narrow"/>
          <w:sz w:val="24"/>
          <w:szCs w:val="24"/>
        </w:rPr>
        <w:t>objet et</w:t>
      </w:r>
      <w:r w:rsidRPr="00377B55">
        <w:rPr>
          <w:rFonts w:ascii="Arial Narrow" w:hAnsi="Arial Narrow"/>
          <w:sz w:val="24"/>
          <w:szCs w:val="24"/>
        </w:rPr>
        <w:t xml:space="preserve"> assurer son  leadership dans son milieu comme le font les garçons.</w:t>
      </w:r>
    </w:p>
    <w:p w:rsidR="007A51BC" w:rsidRPr="00377B55" w:rsidRDefault="00377B55" w:rsidP="009F182F">
      <w:pPr>
        <w:jc w:val="both"/>
        <w:rPr>
          <w:rFonts w:ascii="Arial Narrow" w:hAnsi="Arial Narrow"/>
          <w:b/>
          <w:sz w:val="24"/>
          <w:szCs w:val="24"/>
        </w:rPr>
      </w:pPr>
      <w:r w:rsidRPr="00377B55">
        <w:rPr>
          <w:rFonts w:ascii="Arial Narrow" w:hAnsi="Arial Narrow"/>
          <w:b/>
          <w:sz w:val="24"/>
          <w:szCs w:val="24"/>
        </w:rPr>
        <w:t xml:space="preserve">6) </w:t>
      </w:r>
      <w:r w:rsidR="0018668F" w:rsidRPr="00377B55">
        <w:rPr>
          <w:rFonts w:ascii="Arial Narrow" w:hAnsi="Arial Narrow"/>
          <w:b/>
          <w:sz w:val="24"/>
          <w:szCs w:val="24"/>
        </w:rPr>
        <w:t>Conclusion</w:t>
      </w:r>
      <w:r w:rsidRPr="00377B55">
        <w:rPr>
          <w:rFonts w:ascii="Arial Narrow" w:hAnsi="Arial Narrow"/>
          <w:b/>
          <w:sz w:val="24"/>
          <w:szCs w:val="24"/>
        </w:rPr>
        <w:t> :</w:t>
      </w:r>
    </w:p>
    <w:p w:rsidR="0018668F" w:rsidRPr="00377B55" w:rsidRDefault="0018668F" w:rsidP="009F182F">
      <w:pPr>
        <w:jc w:val="both"/>
        <w:rPr>
          <w:rFonts w:ascii="Arial Narrow" w:hAnsi="Arial Narrow"/>
          <w:sz w:val="24"/>
          <w:szCs w:val="24"/>
        </w:rPr>
      </w:pPr>
      <w:r w:rsidRPr="00377B55">
        <w:rPr>
          <w:rFonts w:ascii="Arial Narrow" w:hAnsi="Arial Narrow"/>
          <w:sz w:val="24"/>
          <w:szCs w:val="24"/>
        </w:rPr>
        <w:t xml:space="preserve">Le projet s’est déroulé tel que prévu par la planification. L’atteinte des résultats </w:t>
      </w:r>
      <w:r w:rsidR="00B55765" w:rsidRPr="00377B55">
        <w:rPr>
          <w:rFonts w:ascii="Arial Narrow" w:hAnsi="Arial Narrow"/>
          <w:sz w:val="24"/>
          <w:szCs w:val="24"/>
        </w:rPr>
        <w:t xml:space="preserve">a été </w:t>
      </w:r>
      <w:r w:rsidR="009962FE" w:rsidRPr="00377B55">
        <w:rPr>
          <w:rFonts w:ascii="Arial Narrow" w:hAnsi="Arial Narrow"/>
          <w:sz w:val="24"/>
          <w:szCs w:val="24"/>
        </w:rPr>
        <w:t>fonction</w:t>
      </w:r>
      <w:r w:rsidRPr="00377B55">
        <w:rPr>
          <w:rFonts w:ascii="Arial Narrow" w:hAnsi="Arial Narrow"/>
          <w:sz w:val="24"/>
          <w:szCs w:val="24"/>
        </w:rPr>
        <w:t xml:space="preserve"> de la dynamique équipe des pairs éducateurs mis sur terrain ; </w:t>
      </w:r>
      <w:r w:rsidR="009962FE" w:rsidRPr="00377B55">
        <w:rPr>
          <w:rFonts w:ascii="Arial Narrow" w:hAnsi="Arial Narrow"/>
          <w:sz w:val="24"/>
          <w:szCs w:val="24"/>
        </w:rPr>
        <w:t xml:space="preserve">de </w:t>
      </w:r>
      <w:r w:rsidRPr="00377B55">
        <w:rPr>
          <w:rFonts w:ascii="Arial Narrow" w:hAnsi="Arial Narrow"/>
          <w:sz w:val="24"/>
          <w:szCs w:val="24"/>
        </w:rPr>
        <w:t xml:space="preserve">la bonne collaboration entre l’équipe cadre de la zone de santé et les organisateurs de l’activité d’une part et </w:t>
      </w:r>
      <w:r w:rsidR="009962FE" w:rsidRPr="00377B55">
        <w:rPr>
          <w:rFonts w:ascii="Arial Narrow" w:hAnsi="Arial Narrow"/>
          <w:sz w:val="24"/>
          <w:szCs w:val="24"/>
        </w:rPr>
        <w:t>d</w:t>
      </w:r>
      <w:r w:rsidRPr="00377B55">
        <w:rPr>
          <w:rFonts w:ascii="Arial Narrow" w:hAnsi="Arial Narrow"/>
          <w:sz w:val="24"/>
          <w:szCs w:val="24"/>
        </w:rPr>
        <w:t>es autorités du qua</w:t>
      </w:r>
      <w:r w:rsidR="00B55765" w:rsidRPr="00377B55">
        <w:rPr>
          <w:rFonts w:ascii="Arial Narrow" w:hAnsi="Arial Narrow"/>
          <w:sz w:val="24"/>
          <w:szCs w:val="24"/>
        </w:rPr>
        <w:t>rtier, la police locale et les organisateurs de RACOJ d’autre part.</w:t>
      </w:r>
    </w:p>
    <w:p w:rsidR="00522A1D" w:rsidRPr="00377B55" w:rsidRDefault="00522A1D" w:rsidP="009F182F">
      <w:pPr>
        <w:jc w:val="both"/>
        <w:rPr>
          <w:rFonts w:ascii="Arial Narrow" w:hAnsi="Arial Narrow"/>
          <w:sz w:val="24"/>
          <w:szCs w:val="24"/>
        </w:rPr>
      </w:pPr>
      <w:r w:rsidRPr="00377B55">
        <w:rPr>
          <w:rFonts w:ascii="Arial Narrow" w:hAnsi="Arial Narrow"/>
          <w:sz w:val="24"/>
          <w:szCs w:val="24"/>
        </w:rPr>
        <w:t xml:space="preserve">La population locale a répondu favorablement aux activités prévues et surtout a témoigné d’une grande satisfaction l’installation du service de CDV dans sa proximité immédiate.  </w:t>
      </w:r>
      <w:r w:rsidR="00922950">
        <w:rPr>
          <w:rFonts w:ascii="Arial Narrow" w:hAnsi="Arial Narrow"/>
          <w:noProof/>
          <w:sz w:val="24"/>
          <w:szCs w:val="24"/>
          <w:lang w:eastAsia="fr-FR"/>
        </w:rPr>
        <w:drawing>
          <wp:anchor distT="0" distB="0" distL="114300" distR="114300" simplePos="0" relativeHeight="251668480" behindDoc="0" locked="0" layoutInCell="1" allowOverlap="1">
            <wp:simplePos x="897890" y="1299210"/>
            <wp:positionH relativeFrom="margin">
              <wp:align>left</wp:align>
            </wp:positionH>
            <wp:positionV relativeFrom="margin">
              <wp:align>bottom</wp:align>
            </wp:positionV>
            <wp:extent cx="1924685" cy="1604010"/>
            <wp:effectExtent l="171450" t="171450" r="380365" b="358140"/>
            <wp:wrapSquare wrapText="bothSides"/>
            <wp:docPr id="27" name="Image 27" descr="C:\Users\User\Desktop\151213-1725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151213-17253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24685" cy="1604010"/>
                    </a:xfrm>
                    <a:prstGeom prst="rect">
                      <a:avLst/>
                    </a:prstGeom>
                    <a:ln>
                      <a:noFill/>
                    </a:ln>
                    <a:effectLst>
                      <a:outerShdw blurRad="292100" dist="139700" dir="2700000" algn="tl" rotWithShape="0">
                        <a:srgbClr val="333333">
                          <a:alpha val="65000"/>
                        </a:srgbClr>
                      </a:outerShdw>
                    </a:effectLst>
                  </pic:spPr>
                </pic:pic>
              </a:graphicData>
            </a:graphic>
          </wp:anchor>
        </w:drawing>
      </w:r>
    </w:p>
    <w:p w:rsidR="00522A1D" w:rsidRPr="00377B55" w:rsidRDefault="00522A1D" w:rsidP="009F182F">
      <w:pPr>
        <w:jc w:val="both"/>
        <w:rPr>
          <w:rFonts w:ascii="Arial Narrow" w:hAnsi="Arial Narrow"/>
          <w:sz w:val="24"/>
          <w:szCs w:val="24"/>
        </w:rPr>
      </w:pPr>
      <w:r w:rsidRPr="00377B55">
        <w:rPr>
          <w:rFonts w:ascii="Arial Narrow" w:hAnsi="Arial Narrow"/>
          <w:sz w:val="24"/>
          <w:szCs w:val="24"/>
        </w:rPr>
        <w:t>N’eut été l’indisponibilité constante des intrants nécessaires au niveau de la ZS, ce qui occasionnait des ruptures de test dans le box  du  CDV</w:t>
      </w:r>
      <w:r w:rsidR="008C2D76" w:rsidRPr="00377B55">
        <w:rPr>
          <w:rFonts w:ascii="Arial Narrow" w:hAnsi="Arial Narrow"/>
          <w:sz w:val="24"/>
          <w:szCs w:val="24"/>
        </w:rPr>
        <w:t xml:space="preserve"> pendant des longs moments avec comme conséquence la lassitude des adolescents et jeune dans la file d’attente. Sinon, le résultat du dépistage serait  le triple ou quadruple de celui réalisée. Car la demande est énorme. </w:t>
      </w:r>
    </w:p>
    <w:p w:rsidR="008C2D76" w:rsidRPr="00377B55" w:rsidRDefault="008C2D76" w:rsidP="009F182F">
      <w:pPr>
        <w:jc w:val="both"/>
        <w:rPr>
          <w:rFonts w:ascii="Arial Narrow" w:hAnsi="Arial Narrow"/>
          <w:sz w:val="24"/>
          <w:szCs w:val="24"/>
        </w:rPr>
      </w:pPr>
      <w:r w:rsidRPr="00377B55">
        <w:rPr>
          <w:rFonts w:ascii="Arial Narrow" w:hAnsi="Arial Narrow"/>
          <w:sz w:val="24"/>
          <w:szCs w:val="24"/>
        </w:rPr>
        <w:t>Il y a donc un besoin de dépistage dans le milieu des adolescents et jeunes d’un côté, buté à une faible couverture du service CDV organisée dans le quartier MPASA 1</w:t>
      </w:r>
      <w:r w:rsidR="00E55C19" w:rsidRPr="00377B55">
        <w:rPr>
          <w:rFonts w:ascii="Arial Narrow" w:hAnsi="Arial Narrow"/>
          <w:sz w:val="24"/>
          <w:szCs w:val="24"/>
        </w:rPr>
        <w:t xml:space="preserve"> accompagné d’une faible disponibilité d’intrants pour les sensibilisations de masse</w:t>
      </w:r>
      <w:r w:rsidRPr="00377B55">
        <w:rPr>
          <w:rFonts w:ascii="Arial Narrow" w:hAnsi="Arial Narrow"/>
          <w:sz w:val="24"/>
          <w:szCs w:val="24"/>
        </w:rPr>
        <w:t xml:space="preserve">. </w:t>
      </w:r>
      <w:r w:rsidR="00E55C19" w:rsidRPr="00377B55">
        <w:rPr>
          <w:rFonts w:ascii="Arial Narrow" w:hAnsi="Arial Narrow"/>
          <w:sz w:val="24"/>
          <w:szCs w:val="24"/>
        </w:rPr>
        <w:t>I</w:t>
      </w:r>
      <w:r w:rsidRPr="00377B55">
        <w:rPr>
          <w:rFonts w:ascii="Arial Narrow" w:hAnsi="Arial Narrow"/>
          <w:sz w:val="24"/>
          <w:szCs w:val="24"/>
        </w:rPr>
        <w:t>l</w:t>
      </w:r>
      <w:r w:rsidR="00E55C19" w:rsidRPr="00377B55">
        <w:rPr>
          <w:rFonts w:ascii="Arial Narrow" w:hAnsi="Arial Narrow"/>
          <w:sz w:val="24"/>
          <w:szCs w:val="24"/>
        </w:rPr>
        <w:t xml:space="preserve"> est</w:t>
      </w:r>
      <w:r w:rsidRPr="00377B55">
        <w:rPr>
          <w:rFonts w:ascii="Arial Narrow" w:hAnsi="Arial Narrow"/>
          <w:sz w:val="24"/>
          <w:szCs w:val="24"/>
        </w:rPr>
        <w:t xml:space="preserve">, alors </w:t>
      </w:r>
      <w:r w:rsidRPr="00377B55">
        <w:rPr>
          <w:rFonts w:ascii="Arial Narrow" w:hAnsi="Arial Narrow"/>
          <w:sz w:val="24"/>
          <w:szCs w:val="24"/>
        </w:rPr>
        <w:lastRenderedPageBreak/>
        <w:t>impérieux de réso</w:t>
      </w:r>
      <w:r w:rsidR="00E55C19" w:rsidRPr="00377B55">
        <w:rPr>
          <w:rFonts w:ascii="Arial Narrow" w:hAnsi="Arial Narrow"/>
          <w:sz w:val="24"/>
          <w:szCs w:val="24"/>
        </w:rPr>
        <w:t>udre cette donne, si l’on veut augmenter le taux de dépistage chez les adolescents et jeunes pour répondre aux objectifs assigné dans la lutté en général, notamment dans le</w:t>
      </w:r>
      <w:r w:rsidR="00654194" w:rsidRPr="00377B55">
        <w:rPr>
          <w:rFonts w:ascii="Arial Narrow" w:hAnsi="Arial Narrow"/>
          <w:sz w:val="24"/>
          <w:szCs w:val="24"/>
        </w:rPr>
        <w:t>s initiatives</w:t>
      </w:r>
      <w:r w:rsidR="00E55C19" w:rsidRPr="00377B55">
        <w:rPr>
          <w:rFonts w:ascii="Arial Narrow" w:hAnsi="Arial Narrow"/>
          <w:sz w:val="24"/>
          <w:szCs w:val="24"/>
        </w:rPr>
        <w:t xml:space="preserve"> </w:t>
      </w:r>
      <w:r w:rsidR="007E7120">
        <w:rPr>
          <w:noProof/>
          <w:sz w:val="24"/>
          <w:szCs w:val="24"/>
          <w:lang w:eastAsia="fr-FR"/>
        </w:rPr>
        <w:drawing>
          <wp:anchor distT="0" distB="0" distL="114300" distR="114300" simplePos="0" relativeHeight="251670528" behindDoc="0" locked="0" layoutInCell="1" allowOverlap="1" wp14:anchorId="1241B91D" wp14:editId="7E674A26">
            <wp:simplePos x="0" y="0"/>
            <wp:positionH relativeFrom="margin">
              <wp:posOffset>30480</wp:posOffset>
            </wp:positionH>
            <wp:positionV relativeFrom="margin">
              <wp:posOffset>1057275</wp:posOffset>
            </wp:positionV>
            <wp:extent cx="2277745" cy="1571625"/>
            <wp:effectExtent l="171450" t="171450" r="389255" b="371475"/>
            <wp:wrapSquare wrapText="bothSides"/>
            <wp:docPr id="30" name="Image 30" descr="C:\Users\User\Desktop\151213-1715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151213-171527.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77745" cy="157162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anchor>
        </w:drawing>
      </w:r>
      <w:r w:rsidR="007E7120">
        <w:rPr>
          <w:noProof/>
          <w:sz w:val="24"/>
          <w:szCs w:val="24"/>
          <w:lang w:eastAsia="fr-FR"/>
        </w:rPr>
        <w:drawing>
          <wp:anchor distT="0" distB="0" distL="114300" distR="114300" simplePos="0" relativeHeight="251671552" behindDoc="0" locked="0" layoutInCell="1" allowOverlap="1" wp14:anchorId="7EA3CAE5" wp14:editId="6CABB4BD">
            <wp:simplePos x="0" y="0"/>
            <wp:positionH relativeFrom="margin">
              <wp:posOffset>2996565</wp:posOffset>
            </wp:positionH>
            <wp:positionV relativeFrom="margin">
              <wp:posOffset>1056640</wp:posOffset>
            </wp:positionV>
            <wp:extent cx="2630805" cy="1603375"/>
            <wp:effectExtent l="171450" t="171450" r="379095" b="358775"/>
            <wp:wrapSquare wrapText="bothSides"/>
            <wp:docPr id="31" name="Image 31" descr="C:\Users\User\Desktop\151213-1725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151213-172514.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30805" cy="16033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E55C19" w:rsidRPr="00377B55">
        <w:rPr>
          <w:rFonts w:ascii="Arial Narrow" w:hAnsi="Arial Narrow"/>
          <w:sz w:val="24"/>
          <w:szCs w:val="24"/>
        </w:rPr>
        <w:t>« </w:t>
      </w:r>
      <w:proofErr w:type="spellStart"/>
      <w:r w:rsidR="00654194" w:rsidRPr="00377B55">
        <w:rPr>
          <w:rFonts w:ascii="Arial Narrow" w:hAnsi="Arial Narrow"/>
          <w:sz w:val="24"/>
          <w:szCs w:val="24"/>
        </w:rPr>
        <w:t>Fast-</w:t>
      </w:r>
      <w:r w:rsidR="00E55C19" w:rsidRPr="00377B55">
        <w:rPr>
          <w:rFonts w:ascii="Arial Narrow" w:hAnsi="Arial Narrow"/>
          <w:sz w:val="24"/>
          <w:szCs w:val="24"/>
        </w:rPr>
        <w:t>track</w:t>
      </w:r>
      <w:proofErr w:type="spellEnd"/>
      <w:r w:rsidR="00E55C19" w:rsidRPr="00377B55">
        <w:rPr>
          <w:rFonts w:ascii="Arial Narrow" w:hAnsi="Arial Narrow"/>
          <w:sz w:val="24"/>
          <w:szCs w:val="24"/>
        </w:rPr>
        <w:t> » avec l’ONUSIDA et   «  All In » avec l’UNICEF, UNFPA, OMS et les autres partenaires.</w:t>
      </w:r>
    </w:p>
    <w:p w:rsidR="00D2100A" w:rsidRPr="009F182F" w:rsidRDefault="00D2100A" w:rsidP="009F182F">
      <w:pPr>
        <w:jc w:val="both"/>
        <w:rPr>
          <w:sz w:val="24"/>
          <w:szCs w:val="24"/>
        </w:rPr>
      </w:pPr>
    </w:p>
    <w:sectPr w:rsidR="00D2100A" w:rsidRPr="009F182F" w:rsidSect="00EA698E">
      <w:footerReference w:type="default" r:id="rId2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975" w:rsidRDefault="00D26975" w:rsidP="00922950">
      <w:pPr>
        <w:spacing w:after="0" w:line="240" w:lineRule="auto"/>
      </w:pPr>
      <w:r>
        <w:separator/>
      </w:r>
    </w:p>
  </w:endnote>
  <w:endnote w:type="continuationSeparator" w:id="0">
    <w:p w:rsidR="00D26975" w:rsidRDefault="00D26975" w:rsidP="00922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Rockwell Extra Bold">
    <w:panose1 w:val="02060903040505020403"/>
    <w:charset w:val="00"/>
    <w:family w:val="roman"/>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8654592"/>
      <w:docPartObj>
        <w:docPartGallery w:val="Page Numbers (Bottom of Page)"/>
        <w:docPartUnique/>
      </w:docPartObj>
    </w:sdtPr>
    <w:sdtEndPr/>
    <w:sdtContent>
      <w:p w:rsidR="00C552C1" w:rsidRDefault="00C552C1">
        <w:pPr>
          <w:pStyle w:val="Pieddepage"/>
          <w:jc w:val="right"/>
        </w:pPr>
        <w:r>
          <w:fldChar w:fldCharType="begin"/>
        </w:r>
        <w:r>
          <w:instrText>PAGE   \* MERGEFORMAT</w:instrText>
        </w:r>
        <w:r>
          <w:fldChar w:fldCharType="separate"/>
        </w:r>
        <w:r w:rsidR="00D17C94">
          <w:rPr>
            <w:noProof/>
          </w:rPr>
          <w:t>2</w:t>
        </w:r>
        <w:r>
          <w:fldChar w:fldCharType="end"/>
        </w:r>
      </w:p>
    </w:sdtContent>
  </w:sdt>
  <w:p w:rsidR="00C552C1" w:rsidRDefault="00C552C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975" w:rsidRDefault="00D26975" w:rsidP="00922950">
      <w:pPr>
        <w:spacing w:after="0" w:line="240" w:lineRule="auto"/>
      </w:pPr>
      <w:r>
        <w:separator/>
      </w:r>
    </w:p>
  </w:footnote>
  <w:footnote w:type="continuationSeparator" w:id="0">
    <w:p w:rsidR="00D26975" w:rsidRDefault="00D26975" w:rsidP="009229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1655E"/>
    <w:multiLevelType w:val="hybridMultilevel"/>
    <w:tmpl w:val="9A4AB4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3296658"/>
    <w:multiLevelType w:val="hybridMultilevel"/>
    <w:tmpl w:val="51FCA60A"/>
    <w:lvl w:ilvl="0" w:tplc="81F29DCA">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9605815"/>
    <w:multiLevelType w:val="hybridMultilevel"/>
    <w:tmpl w:val="D0B43A6A"/>
    <w:lvl w:ilvl="0" w:tplc="040C0001">
      <w:start w:val="1"/>
      <w:numFmt w:val="bullet"/>
      <w:lvlText w:val=""/>
      <w:lvlJc w:val="left"/>
      <w:pPr>
        <w:ind w:left="810" w:hanging="360"/>
      </w:pPr>
      <w:rPr>
        <w:rFonts w:ascii="Symbol" w:hAnsi="Symbol" w:hint="default"/>
      </w:rPr>
    </w:lvl>
    <w:lvl w:ilvl="1" w:tplc="040C0003" w:tentative="1">
      <w:start w:val="1"/>
      <w:numFmt w:val="bullet"/>
      <w:lvlText w:val="o"/>
      <w:lvlJc w:val="left"/>
      <w:pPr>
        <w:ind w:left="1530" w:hanging="360"/>
      </w:pPr>
      <w:rPr>
        <w:rFonts w:ascii="Courier New" w:hAnsi="Courier New" w:cs="Courier New" w:hint="default"/>
      </w:rPr>
    </w:lvl>
    <w:lvl w:ilvl="2" w:tplc="040C0005" w:tentative="1">
      <w:start w:val="1"/>
      <w:numFmt w:val="bullet"/>
      <w:lvlText w:val=""/>
      <w:lvlJc w:val="left"/>
      <w:pPr>
        <w:ind w:left="2250" w:hanging="360"/>
      </w:pPr>
      <w:rPr>
        <w:rFonts w:ascii="Wingdings" w:hAnsi="Wingdings" w:hint="default"/>
      </w:rPr>
    </w:lvl>
    <w:lvl w:ilvl="3" w:tplc="040C0001" w:tentative="1">
      <w:start w:val="1"/>
      <w:numFmt w:val="bullet"/>
      <w:lvlText w:val=""/>
      <w:lvlJc w:val="left"/>
      <w:pPr>
        <w:ind w:left="2970" w:hanging="360"/>
      </w:pPr>
      <w:rPr>
        <w:rFonts w:ascii="Symbol" w:hAnsi="Symbol" w:hint="default"/>
      </w:rPr>
    </w:lvl>
    <w:lvl w:ilvl="4" w:tplc="040C0003" w:tentative="1">
      <w:start w:val="1"/>
      <w:numFmt w:val="bullet"/>
      <w:lvlText w:val="o"/>
      <w:lvlJc w:val="left"/>
      <w:pPr>
        <w:ind w:left="3690" w:hanging="360"/>
      </w:pPr>
      <w:rPr>
        <w:rFonts w:ascii="Courier New" w:hAnsi="Courier New" w:cs="Courier New" w:hint="default"/>
      </w:rPr>
    </w:lvl>
    <w:lvl w:ilvl="5" w:tplc="040C0005" w:tentative="1">
      <w:start w:val="1"/>
      <w:numFmt w:val="bullet"/>
      <w:lvlText w:val=""/>
      <w:lvlJc w:val="left"/>
      <w:pPr>
        <w:ind w:left="4410" w:hanging="360"/>
      </w:pPr>
      <w:rPr>
        <w:rFonts w:ascii="Wingdings" w:hAnsi="Wingdings" w:hint="default"/>
      </w:rPr>
    </w:lvl>
    <w:lvl w:ilvl="6" w:tplc="040C0001" w:tentative="1">
      <w:start w:val="1"/>
      <w:numFmt w:val="bullet"/>
      <w:lvlText w:val=""/>
      <w:lvlJc w:val="left"/>
      <w:pPr>
        <w:ind w:left="5130" w:hanging="360"/>
      </w:pPr>
      <w:rPr>
        <w:rFonts w:ascii="Symbol" w:hAnsi="Symbol" w:hint="default"/>
      </w:rPr>
    </w:lvl>
    <w:lvl w:ilvl="7" w:tplc="040C0003" w:tentative="1">
      <w:start w:val="1"/>
      <w:numFmt w:val="bullet"/>
      <w:lvlText w:val="o"/>
      <w:lvlJc w:val="left"/>
      <w:pPr>
        <w:ind w:left="5850" w:hanging="360"/>
      </w:pPr>
      <w:rPr>
        <w:rFonts w:ascii="Courier New" w:hAnsi="Courier New" w:cs="Courier New" w:hint="default"/>
      </w:rPr>
    </w:lvl>
    <w:lvl w:ilvl="8" w:tplc="040C0005" w:tentative="1">
      <w:start w:val="1"/>
      <w:numFmt w:val="bullet"/>
      <w:lvlText w:val=""/>
      <w:lvlJc w:val="left"/>
      <w:pPr>
        <w:ind w:left="6570" w:hanging="360"/>
      </w:pPr>
      <w:rPr>
        <w:rFonts w:ascii="Wingdings" w:hAnsi="Wingdings" w:hint="default"/>
      </w:rPr>
    </w:lvl>
  </w:abstractNum>
  <w:abstractNum w:abstractNumId="3">
    <w:nsid w:val="1D9C2FAD"/>
    <w:multiLevelType w:val="hybridMultilevel"/>
    <w:tmpl w:val="E7AA0A1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EBF3CC4"/>
    <w:multiLevelType w:val="hybridMultilevel"/>
    <w:tmpl w:val="C43CCC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00809C0"/>
    <w:multiLevelType w:val="hybridMultilevel"/>
    <w:tmpl w:val="37A654E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0372550"/>
    <w:multiLevelType w:val="hybridMultilevel"/>
    <w:tmpl w:val="4E4C1F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1EA437E"/>
    <w:multiLevelType w:val="hybridMultilevel"/>
    <w:tmpl w:val="ED86E8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20F6407"/>
    <w:multiLevelType w:val="hybridMultilevel"/>
    <w:tmpl w:val="A580C98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28811540"/>
    <w:multiLevelType w:val="hybridMultilevel"/>
    <w:tmpl w:val="052EF868"/>
    <w:lvl w:ilvl="0" w:tplc="A3F44D1E">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C46297F"/>
    <w:multiLevelType w:val="hybridMultilevel"/>
    <w:tmpl w:val="3A9007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2D4568A9"/>
    <w:multiLevelType w:val="hybridMultilevel"/>
    <w:tmpl w:val="BAE2E2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06A0CB5"/>
    <w:multiLevelType w:val="hybridMultilevel"/>
    <w:tmpl w:val="78F4C4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31F421DB"/>
    <w:multiLevelType w:val="hybridMultilevel"/>
    <w:tmpl w:val="4EE4E97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402104CC"/>
    <w:multiLevelType w:val="hybridMultilevel"/>
    <w:tmpl w:val="5072A376"/>
    <w:lvl w:ilvl="0" w:tplc="040C000D">
      <w:start w:val="1"/>
      <w:numFmt w:val="bullet"/>
      <w:lvlText w:val=""/>
      <w:lvlJc w:val="left"/>
      <w:pPr>
        <w:ind w:left="720"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448D12D1"/>
    <w:multiLevelType w:val="hybridMultilevel"/>
    <w:tmpl w:val="163C438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nsid w:val="44A53CC5"/>
    <w:multiLevelType w:val="hybridMultilevel"/>
    <w:tmpl w:val="0C0EB6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58D64D04"/>
    <w:multiLevelType w:val="hybridMultilevel"/>
    <w:tmpl w:val="3E523C1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7B070FEC"/>
    <w:multiLevelType w:val="hybridMultilevel"/>
    <w:tmpl w:val="0CAEABE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nsid w:val="7BF233D0"/>
    <w:multiLevelType w:val="hybridMultilevel"/>
    <w:tmpl w:val="7E5AA588"/>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7D3F1BC6"/>
    <w:multiLevelType w:val="hybridMultilevel"/>
    <w:tmpl w:val="4166752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7DC00C5E"/>
    <w:multiLevelType w:val="hybridMultilevel"/>
    <w:tmpl w:val="BC86FC6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2"/>
  </w:num>
  <w:num w:numId="3">
    <w:abstractNumId w:val="15"/>
  </w:num>
  <w:num w:numId="4">
    <w:abstractNumId w:val="13"/>
  </w:num>
  <w:num w:numId="5">
    <w:abstractNumId w:val="3"/>
  </w:num>
  <w:num w:numId="6">
    <w:abstractNumId w:val="9"/>
  </w:num>
  <w:num w:numId="7">
    <w:abstractNumId w:val="16"/>
  </w:num>
  <w:num w:numId="8">
    <w:abstractNumId w:val="7"/>
  </w:num>
  <w:num w:numId="9">
    <w:abstractNumId w:val="12"/>
  </w:num>
  <w:num w:numId="10">
    <w:abstractNumId w:val="5"/>
  </w:num>
  <w:num w:numId="11">
    <w:abstractNumId w:val="11"/>
  </w:num>
  <w:num w:numId="12">
    <w:abstractNumId w:val="17"/>
  </w:num>
  <w:num w:numId="13">
    <w:abstractNumId w:val="0"/>
  </w:num>
  <w:num w:numId="14">
    <w:abstractNumId w:val="14"/>
  </w:num>
  <w:num w:numId="15">
    <w:abstractNumId w:val="20"/>
  </w:num>
  <w:num w:numId="16">
    <w:abstractNumId w:val="21"/>
  </w:num>
  <w:num w:numId="17">
    <w:abstractNumId w:val="6"/>
  </w:num>
  <w:num w:numId="18">
    <w:abstractNumId w:val="19"/>
  </w:num>
  <w:num w:numId="19">
    <w:abstractNumId w:val="8"/>
  </w:num>
  <w:num w:numId="20">
    <w:abstractNumId w:val="10"/>
  </w:num>
  <w:num w:numId="21">
    <w:abstractNumId w:val="4"/>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00A"/>
    <w:rsid w:val="00025F30"/>
    <w:rsid w:val="00037D0E"/>
    <w:rsid w:val="00040BF4"/>
    <w:rsid w:val="00060DF1"/>
    <w:rsid w:val="000C11F9"/>
    <w:rsid w:val="000C7142"/>
    <w:rsid w:val="000C7939"/>
    <w:rsid w:val="001017EB"/>
    <w:rsid w:val="001260E5"/>
    <w:rsid w:val="001430E2"/>
    <w:rsid w:val="00167390"/>
    <w:rsid w:val="001854E0"/>
    <w:rsid w:val="0018668F"/>
    <w:rsid w:val="001B0815"/>
    <w:rsid w:val="001B171B"/>
    <w:rsid w:val="001B462D"/>
    <w:rsid w:val="001C7B68"/>
    <w:rsid w:val="002346E1"/>
    <w:rsid w:val="0023583D"/>
    <w:rsid w:val="002719DE"/>
    <w:rsid w:val="00317EE2"/>
    <w:rsid w:val="0034366E"/>
    <w:rsid w:val="00344517"/>
    <w:rsid w:val="00377B55"/>
    <w:rsid w:val="003A7054"/>
    <w:rsid w:val="00417F55"/>
    <w:rsid w:val="00450E42"/>
    <w:rsid w:val="004B1078"/>
    <w:rsid w:val="004C13EE"/>
    <w:rsid w:val="004C1912"/>
    <w:rsid w:val="004C24D2"/>
    <w:rsid w:val="00522A1D"/>
    <w:rsid w:val="00546455"/>
    <w:rsid w:val="005B78B7"/>
    <w:rsid w:val="005F023C"/>
    <w:rsid w:val="005F3E4A"/>
    <w:rsid w:val="005F4AB8"/>
    <w:rsid w:val="006077F3"/>
    <w:rsid w:val="006205B4"/>
    <w:rsid w:val="00654194"/>
    <w:rsid w:val="006B731C"/>
    <w:rsid w:val="006D7CFE"/>
    <w:rsid w:val="00700910"/>
    <w:rsid w:val="00703E00"/>
    <w:rsid w:val="00713F09"/>
    <w:rsid w:val="00752759"/>
    <w:rsid w:val="00764D3E"/>
    <w:rsid w:val="007A0BE0"/>
    <w:rsid w:val="007A51BC"/>
    <w:rsid w:val="007A5FF0"/>
    <w:rsid w:val="007B1752"/>
    <w:rsid w:val="007E7120"/>
    <w:rsid w:val="00807D18"/>
    <w:rsid w:val="008203C9"/>
    <w:rsid w:val="0082707A"/>
    <w:rsid w:val="0087249D"/>
    <w:rsid w:val="00874320"/>
    <w:rsid w:val="008C2D76"/>
    <w:rsid w:val="008D2E1F"/>
    <w:rsid w:val="00906EEC"/>
    <w:rsid w:val="00922950"/>
    <w:rsid w:val="00931987"/>
    <w:rsid w:val="00937443"/>
    <w:rsid w:val="00984274"/>
    <w:rsid w:val="009962FE"/>
    <w:rsid w:val="009F182F"/>
    <w:rsid w:val="00A001B3"/>
    <w:rsid w:val="00A2384C"/>
    <w:rsid w:val="00A32EA7"/>
    <w:rsid w:val="00A52426"/>
    <w:rsid w:val="00AB2DF1"/>
    <w:rsid w:val="00AB3575"/>
    <w:rsid w:val="00AE7C17"/>
    <w:rsid w:val="00B267A0"/>
    <w:rsid w:val="00B41695"/>
    <w:rsid w:val="00B55765"/>
    <w:rsid w:val="00B74F8D"/>
    <w:rsid w:val="00B87A8A"/>
    <w:rsid w:val="00B91BD6"/>
    <w:rsid w:val="00B969AF"/>
    <w:rsid w:val="00BB01F6"/>
    <w:rsid w:val="00BE0BA1"/>
    <w:rsid w:val="00BE5155"/>
    <w:rsid w:val="00BE74B8"/>
    <w:rsid w:val="00BF45BF"/>
    <w:rsid w:val="00C25894"/>
    <w:rsid w:val="00C42A99"/>
    <w:rsid w:val="00C552C1"/>
    <w:rsid w:val="00CB5D4A"/>
    <w:rsid w:val="00CC3781"/>
    <w:rsid w:val="00CD722F"/>
    <w:rsid w:val="00CF690A"/>
    <w:rsid w:val="00D17202"/>
    <w:rsid w:val="00D17C94"/>
    <w:rsid w:val="00D2100A"/>
    <w:rsid w:val="00D26975"/>
    <w:rsid w:val="00D507B0"/>
    <w:rsid w:val="00D535CD"/>
    <w:rsid w:val="00D61CD7"/>
    <w:rsid w:val="00D654AA"/>
    <w:rsid w:val="00DA71AA"/>
    <w:rsid w:val="00E12247"/>
    <w:rsid w:val="00E228C0"/>
    <w:rsid w:val="00E36914"/>
    <w:rsid w:val="00E55C19"/>
    <w:rsid w:val="00E619FB"/>
    <w:rsid w:val="00EA698E"/>
    <w:rsid w:val="00EB1365"/>
    <w:rsid w:val="00EC57B8"/>
    <w:rsid w:val="00ED5670"/>
    <w:rsid w:val="00F025A5"/>
    <w:rsid w:val="00F26178"/>
    <w:rsid w:val="00F334F3"/>
    <w:rsid w:val="00FA538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2100A"/>
    <w:pPr>
      <w:ind w:left="720"/>
      <w:contextualSpacing/>
    </w:pPr>
  </w:style>
  <w:style w:type="table" w:styleId="Grilledutableau">
    <w:name w:val="Table Grid"/>
    <w:basedOn w:val="TableauNormal"/>
    <w:uiPriority w:val="59"/>
    <w:rsid w:val="003A70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llemoyenne1-Accent4">
    <w:name w:val="Medium Grid 1 Accent 4"/>
    <w:basedOn w:val="TableauNormal"/>
    <w:uiPriority w:val="67"/>
    <w:rsid w:val="000C7939"/>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laire-Accent1">
    <w:name w:val="Light Grid Accent 1"/>
    <w:basedOn w:val="TableauNormal"/>
    <w:uiPriority w:val="62"/>
    <w:rsid w:val="005F3E4A"/>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Textedebulles">
    <w:name w:val="Balloon Text"/>
    <w:basedOn w:val="Normal"/>
    <w:link w:val="TextedebullesCar"/>
    <w:uiPriority w:val="99"/>
    <w:semiHidden/>
    <w:unhideWhenUsed/>
    <w:rsid w:val="00E3691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36914"/>
    <w:rPr>
      <w:rFonts w:ascii="Tahoma" w:hAnsi="Tahoma" w:cs="Tahoma"/>
      <w:sz w:val="16"/>
      <w:szCs w:val="16"/>
    </w:rPr>
  </w:style>
  <w:style w:type="paragraph" w:styleId="Sansinterligne">
    <w:name w:val="No Spacing"/>
    <w:link w:val="SansinterligneCar"/>
    <w:uiPriority w:val="1"/>
    <w:qFormat/>
    <w:rsid w:val="00EA698E"/>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EA698E"/>
    <w:rPr>
      <w:rFonts w:eastAsiaTheme="minorEastAsia"/>
      <w:lang w:eastAsia="fr-FR"/>
    </w:rPr>
  </w:style>
  <w:style w:type="paragraph" w:styleId="En-tte">
    <w:name w:val="header"/>
    <w:basedOn w:val="Normal"/>
    <w:link w:val="En-tteCar"/>
    <w:uiPriority w:val="99"/>
    <w:unhideWhenUsed/>
    <w:rsid w:val="00922950"/>
    <w:pPr>
      <w:tabs>
        <w:tab w:val="center" w:pos="4536"/>
        <w:tab w:val="right" w:pos="9072"/>
      </w:tabs>
      <w:spacing w:after="0" w:line="240" w:lineRule="auto"/>
    </w:pPr>
  </w:style>
  <w:style w:type="character" w:customStyle="1" w:styleId="En-tteCar">
    <w:name w:val="En-tête Car"/>
    <w:basedOn w:val="Policepardfaut"/>
    <w:link w:val="En-tte"/>
    <w:uiPriority w:val="99"/>
    <w:rsid w:val="00922950"/>
  </w:style>
  <w:style w:type="paragraph" w:styleId="Pieddepage">
    <w:name w:val="footer"/>
    <w:basedOn w:val="Normal"/>
    <w:link w:val="PieddepageCar"/>
    <w:uiPriority w:val="99"/>
    <w:unhideWhenUsed/>
    <w:rsid w:val="0092295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229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2100A"/>
    <w:pPr>
      <w:ind w:left="720"/>
      <w:contextualSpacing/>
    </w:pPr>
  </w:style>
  <w:style w:type="table" w:styleId="Grilledutableau">
    <w:name w:val="Table Grid"/>
    <w:basedOn w:val="TableauNormal"/>
    <w:uiPriority w:val="59"/>
    <w:rsid w:val="003A70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llemoyenne1-Accent4">
    <w:name w:val="Medium Grid 1 Accent 4"/>
    <w:basedOn w:val="TableauNormal"/>
    <w:uiPriority w:val="67"/>
    <w:rsid w:val="000C7939"/>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laire-Accent1">
    <w:name w:val="Light Grid Accent 1"/>
    <w:basedOn w:val="TableauNormal"/>
    <w:uiPriority w:val="62"/>
    <w:rsid w:val="005F3E4A"/>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Textedebulles">
    <w:name w:val="Balloon Text"/>
    <w:basedOn w:val="Normal"/>
    <w:link w:val="TextedebullesCar"/>
    <w:uiPriority w:val="99"/>
    <w:semiHidden/>
    <w:unhideWhenUsed/>
    <w:rsid w:val="00E3691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36914"/>
    <w:rPr>
      <w:rFonts w:ascii="Tahoma" w:hAnsi="Tahoma" w:cs="Tahoma"/>
      <w:sz w:val="16"/>
      <w:szCs w:val="16"/>
    </w:rPr>
  </w:style>
  <w:style w:type="paragraph" w:styleId="Sansinterligne">
    <w:name w:val="No Spacing"/>
    <w:link w:val="SansinterligneCar"/>
    <w:uiPriority w:val="1"/>
    <w:qFormat/>
    <w:rsid w:val="00EA698E"/>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EA698E"/>
    <w:rPr>
      <w:rFonts w:eastAsiaTheme="minorEastAsia"/>
      <w:lang w:eastAsia="fr-FR"/>
    </w:rPr>
  </w:style>
  <w:style w:type="paragraph" w:styleId="En-tte">
    <w:name w:val="header"/>
    <w:basedOn w:val="Normal"/>
    <w:link w:val="En-tteCar"/>
    <w:uiPriority w:val="99"/>
    <w:unhideWhenUsed/>
    <w:rsid w:val="00922950"/>
    <w:pPr>
      <w:tabs>
        <w:tab w:val="center" w:pos="4536"/>
        <w:tab w:val="right" w:pos="9072"/>
      </w:tabs>
      <w:spacing w:after="0" w:line="240" w:lineRule="auto"/>
    </w:pPr>
  </w:style>
  <w:style w:type="character" w:customStyle="1" w:styleId="En-tteCar">
    <w:name w:val="En-tête Car"/>
    <w:basedOn w:val="Policepardfaut"/>
    <w:link w:val="En-tte"/>
    <w:uiPriority w:val="99"/>
    <w:rsid w:val="00922950"/>
  </w:style>
  <w:style w:type="paragraph" w:styleId="Pieddepage">
    <w:name w:val="footer"/>
    <w:basedOn w:val="Normal"/>
    <w:link w:val="PieddepageCar"/>
    <w:uiPriority w:val="99"/>
    <w:unhideWhenUsed/>
    <w:rsid w:val="0092295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229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7367167">
      <w:bodyDiv w:val="1"/>
      <w:marLeft w:val="0"/>
      <w:marRight w:val="0"/>
      <w:marTop w:val="0"/>
      <w:marBottom w:val="0"/>
      <w:divBdr>
        <w:top w:val="none" w:sz="0" w:space="0" w:color="auto"/>
        <w:left w:val="none" w:sz="0" w:space="0" w:color="auto"/>
        <w:bottom w:val="none" w:sz="0" w:space="0" w:color="auto"/>
        <w:right w:val="none" w:sz="0" w:space="0" w:color="auto"/>
      </w:divBdr>
      <w:divsChild>
        <w:div w:id="2100061333">
          <w:marLeft w:val="540"/>
          <w:marRight w:val="0"/>
          <w:marTop w:val="0"/>
          <w:marBottom w:val="0"/>
          <w:divBdr>
            <w:top w:val="none" w:sz="0" w:space="0" w:color="auto"/>
            <w:left w:val="none" w:sz="0" w:space="0" w:color="auto"/>
            <w:bottom w:val="none" w:sz="0" w:space="0" w:color="auto"/>
            <w:right w:val="none" w:sz="0" w:space="0" w:color="auto"/>
          </w:divBdr>
          <w:divsChild>
            <w:div w:id="1145779073">
              <w:marLeft w:val="0"/>
              <w:marRight w:val="0"/>
              <w:marTop w:val="0"/>
              <w:marBottom w:val="0"/>
              <w:divBdr>
                <w:top w:val="none" w:sz="0" w:space="0" w:color="auto"/>
                <w:left w:val="none" w:sz="0" w:space="0" w:color="auto"/>
                <w:bottom w:val="none" w:sz="0" w:space="0" w:color="auto"/>
                <w:right w:val="none" w:sz="0" w:space="0" w:color="auto"/>
              </w:divBdr>
              <w:divsChild>
                <w:div w:id="185215808">
                  <w:marLeft w:val="0"/>
                  <w:marRight w:val="0"/>
                  <w:marTop w:val="0"/>
                  <w:marBottom w:val="0"/>
                  <w:divBdr>
                    <w:top w:val="single" w:sz="6" w:space="0" w:color="D5D5D5"/>
                    <w:left w:val="single" w:sz="6" w:space="0" w:color="D5D5D5"/>
                    <w:bottom w:val="single" w:sz="6" w:space="0" w:color="D5D5D5"/>
                    <w:right w:val="single" w:sz="6" w:space="0" w:color="D5D5D5"/>
                  </w:divBdr>
                  <w:divsChild>
                    <w:div w:id="871455220">
                      <w:marLeft w:val="0"/>
                      <w:marRight w:val="0"/>
                      <w:marTop w:val="0"/>
                      <w:marBottom w:val="0"/>
                      <w:divBdr>
                        <w:top w:val="none" w:sz="0" w:space="0" w:color="auto"/>
                        <w:left w:val="none" w:sz="0" w:space="0" w:color="auto"/>
                        <w:bottom w:val="none" w:sz="0" w:space="0" w:color="auto"/>
                        <w:right w:val="none" w:sz="0" w:space="0" w:color="auto"/>
                      </w:divBdr>
                      <w:divsChild>
                        <w:div w:id="3377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454983">
          <w:marLeft w:val="540"/>
          <w:marRight w:val="0"/>
          <w:marTop w:val="0"/>
          <w:marBottom w:val="0"/>
          <w:divBdr>
            <w:top w:val="none" w:sz="0" w:space="0" w:color="auto"/>
            <w:left w:val="none" w:sz="0" w:space="0" w:color="auto"/>
            <w:bottom w:val="none" w:sz="0" w:space="0" w:color="auto"/>
            <w:right w:val="none" w:sz="0" w:space="0" w:color="auto"/>
          </w:divBdr>
          <w:divsChild>
            <w:div w:id="1577327429">
              <w:marLeft w:val="0"/>
              <w:marRight w:val="0"/>
              <w:marTop w:val="0"/>
              <w:marBottom w:val="0"/>
              <w:divBdr>
                <w:top w:val="none" w:sz="0" w:space="0" w:color="auto"/>
                <w:left w:val="none" w:sz="0" w:space="0" w:color="auto"/>
                <w:bottom w:val="none" w:sz="0" w:space="0" w:color="auto"/>
                <w:right w:val="none" w:sz="0" w:space="0" w:color="auto"/>
              </w:divBdr>
              <w:divsChild>
                <w:div w:id="745954149">
                  <w:marLeft w:val="0"/>
                  <w:marRight w:val="0"/>
                  <w:marTop w:val="0"/>
                  <w:marBottom w:val="0"/>
                  <w:divBdr>
                    <w:top w:val="single" w:sz="6" w:space="0" w:color="D5D5D5"/>
                    <w:left w:val="single" w:sz="6" w:space="0" w:color="D5D5D5"/>
                    <w:bottom w:val="single" w:sz="6" w:space="0" w:color="D5D5D5"/>
                    <w:right w:val="single" w:sz="6" w:space="0" w:color="D5D5D5"/>
                  </w:divBdr>
                  <w:divsChild>
                    <w:div w:id="1203253366">
                      <w:marLeft w:val="0"/>
                      <w:marRight w:val="0"/>
                      <w:marTop w:val="0"/>
                      <w:marBottom w:val="0"/>
                      <w:divBdr>
                        <w:top w:val="none" w:sz="0" w:space="0" w:color="auto"/>
                        <w:left w:val="none" w:sz="0" w:space="0" w:color="auto"/>
                        <w:bottom w:val="none" w:sz="0" w:space="0" w:color="auto"/>
                        <w:right w:val="none" w:sz="0" w:space="0" w:color="auto"/>
                      </w:divBdr>
                      <w:divsChild>
                        <w:div w:id="100119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0.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glossaryDocument" Target="glossary/document.xml"/><Relationship Id="rId5" Type="http://schemas.microsoft.com/office/2007/relationships/stylesWithEffects" Target="stylesWithEffects.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9.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BBAE3AEA1ED4C83B9FB7DA87EAE0399"/>
        <w:category>
          <w:name w:val="Général"/>
          <w:gallery w:val="placeholder"/>
        </w:category>
        <w:types>
          <w:type w:val="bbPlcHdr"/>
        </w:types>
        <w:behaviors>
          <w:behavior w:val="content"/>
        </w:behaviors>
        <w:guid w:val="{EA2D7531-143A-4D2B-AB27-2C3F29945161}"/>
      </w:docPartPr>
      <w:docPartBody>
        <w:p w:rsidR="007111BF" w:rsidRDefault="00731936" w:rsidP="00731936">
          <w:pPr>
            <w:pStyle w:val="FBBAE3AEA1ED4C83B9FB7DA87EAE0399"/>
          </w:pPr>
          <w:r>
            <w:rPr>
              <w:rFonts w:asciiTheme="majorHAnsi" w:eastAsiaTheme="majorEastAsia" w:hAnsiTheme="majorHAnsi" w:cstheme="majorBidi"/>
              <w:b/>
              <w:bCs/>
              <w:color w:val="4F81BD" w:themeColor="accent1"/>
              <w:sz w:val="48"/>
              <w:szCs w:val="48"/>
            </w:rPr>
            <w:t>[Titre du document]</w:t>
          </w:r>
        </w:p>
      </w:docPartBody>
    </w:docPart>
    <w:docPart>
      <w:docPartPr>
        <w:name w:val="3642B5B2E1CF460EA0C273C07C5E162C"/>
        <w:category>
          <w:name w:val="Général"/>
          <w:gallery w:val="placeholder"/>
        </w:category>
        <w:types>
          <w:type w:val="bbPlcHdr"/>
        </w:types>
        <w:behaviors>
          <w:behavior w:val="content"/>
        </w:behaviors>
        <w:guid w:val="{D0E66306-F555-4A97-B5C5-B6CA5F9B71FF}"/>
      </w:docPartPr>
      <w:docPartBody>
        <w:p w:rsidR="007111BF" w:rsidRDefault="00731936" w:rsidP="00731936">
          <w:pPr>
            <w:pStyle w:val="3642B5B2E1CF460EA0C273C07C5E162C"/>
          </w:pPr>
          <w:r>
            <w:t>[Tapez le résumé du document ici. Il s’agit généralement d’une courte synthèse du document. Tapez le résumé du document ici. Il s’agit généralement d’une courte synthèse du document.]</w:t>
          </w:r>
        </w:p>
      </w:docPartBody>
    </w:docPart>
    <w:docPart>
      <w:docPartPr>
        <w:name w:val="7BC740C3C90249ECAD151448F30ACF30"/>
        <w:category>
          <w:name w:val="Général"/>
          <w:gallery w:val="placeholder"/>
        </w:category>
        <w:types>
          <w:type w:val="bbPlcHdr"/>
        </w:types>
        <w:behaviors>
          <w:behavior w:val="content"/>
        </w:behaviors>
        <w:guid w:val="{FA1CDD3E-1343-4D9D-8470-D43F2968AE9E}"/>
      </w:docPartPr>
      <w:docPartBody>
        <w:p w:rsidR="007111BF" w:rsidRDefault="00731936" w:rsidP="00731936">
          <w:pPr>
            <w:pStyle w:val="7BC740C3C90249ECAD151448F30ACF30"/>
          </w:pPr>
          <w:r>
            <w:rPr>
              <w:b/>
              <w:bCs/>
            </w:rPr>
            <w:t>[Nom de l’auteur]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Rockwell Extra Bold">
    <w:panose1 w:val="02060903040505020403"/>
    <w:charset w:val="00"/>
    <w:family w:val="roman"/>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936"/>
    <w:rsid w:val="001E0C69"/>
    <w:rsid w:val="007111BF"/>
    <w:rsid w:val="00731936"/>
    <w:rsid w:val="00D062F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B175E1912DEB481B9C50B9B64ABF5BE4">
    <w:name w:val="B175E1912DEB481B9C50B9B64ABF5BE4"/>
    <w:rsid w:val="00731936"/>
  </w:style>
  <w:style w:type="paragraph" w:customStyle="1" w:styleId="365CC22964D44F72AF858846683A4357">
    <w:name w:val="365CC22964D44F72AF858846683A4357"/>
    <w:rsid w:val="00731936"/>
  </w:style>
  <w:style w:type="paragraph" w:customStyle="1" w:styleId="D2803C3783264B0F885BC67EFAFF80FF">
    <w:name w:val="D2803C3783264B0F885BC67EFAFF80FF"/>
    <w:rsid w:val="00731936"/>
  </w:style>
  <w:style w:type="paragraph" w:customStyle="1" w:styleId="FA11A4B6DA0F4B21BF422AEAE1D05E5B">
    <w:name w:val="FA11A4B6DA0F4B21BF422AEAE1D05E5B"/>
    <w:rsid w:val="00731936"/>
  </w:style>
  <w:style w:type="paragraph" w:customStyle="1" w:styleId="8DD89244600640A19239A5AA50D24715">
    <w:name w:val="8DD89244600640A19239A5AA50D24715"/>
    <w:rsid w:val="00731936"/>
  </w:style>
  <w:style w:type="paragraph" w:customStyle="1" w:styleId="9C1D4E9BB5464126BB0119C6497244D2">
    <w:name w:val="9C1D4E9BB5464126BB0119C6497244D2"/>
    <w:rsid w:val="00731936"/>
  </w:style>
  <w:style w:type="paragraph" w:customStyle="1" w:styleId="EE7A29F74F8B4669817E85168D87457A">
    <w:name w:val="EE7A29F74F8B4669817E85168D87457A"/>
    <w:rsid w:val="00731936"/>
  </w:style>
  <w:style w:type="paragraph" w:customStyle="1" w:styleId="D8D173892E994BDA8A80F7D47000D56B">
    <w:name w:val="D8D173892E994BDA8A80F7D47000D56B"/>
    <w:rsid w:val="00731936"/>
  </w:style>
  <w:style w:type="paragraph" w:customStyle="1" w:styleId="3A3B5129E40542A5875A95BC6F05F864">
    <w:name w:val="3A3B5129E40542A5875A95BC6F05F864"/>
    <w:rsid w:val="00731936"/>
  </w:style>
  <w:style w:type="paragraph" w:customStyle="1" w:styleId="A0DC9FE77F0C48CA96BF5B62A33D0270">
    <w:name w:val="A0DC9FE77F0C48CA96BF5B62A33D0270"/>
    <w:rsid w:val="00731936"/>
  </w:style>
  <w:style w:type="paragraph" w:customStyle="1" w:styleId="DDB774052FFC41A295913F57F489E2B9">
    <w:name w:val="DDB774052FFC41A295913F57F489E2B9"/>
    <w:rsid w:val="00731936"/>
  </w:style>
  <w:style w:type="paragraph" w:customStyle="1" w:styleId="8A26527B55754B05AC3C47821575523E">
    <w:name w:val="8A26527B55754B05AC3C47821575523E"/>
    <w:rsid w:val="00731936"/>
  </w:style>
  <w:style w:type="paragraph" w:customStyle="1" w:styleId="FC19EC6715DD4E87A31975FFF0137AAC">
    <w:name w:val="FC19EC6715DD4E87A31975FFF0137AAC"/>
    <w:rsid w:val="00731936"/>
  </w:style>
  <w:style w:type="paragraph" w:customStyle="1" w:styleId="0F7EA2A39C654D8C96452EAD03FDD6AA">
    <w:name w:val="0F7EA2A39C654D8C96452EAD03FDD6AA"/>
    <w:rsid w:val="00731936"/>
  </w:style>
  <w:style w:type="paragraph" w:customStyle="1" w:styleId="B310AE4102A7483F97452622C554B03C">
    <w:name w:val="B310AE4102A7483F97452622C554B03C"/>
    <w:rsid w:val="00731936"/>
  </w:style>
  <w:style w:type="paragraph" w:customStyle="1" w:styleId="B79AA30ACD59482F831612E93D1FFE65">
    <w:name w:val="B79AA30ACD59482F831612E93D1FFE65"/>
    <w:rsid w:val="00731936"/>
  </w:style>
  <w:style w:type="paragraph" w:customStyle="1" w:styleId="48C3CEF6D136479E8CB64A3876B94A89">
    <w:name w:val="48C3CEF6D136479E8CB64A3876B94A89"/>
    <w:rsid w:val="00731936"/>
  </w:style>
  <w:style w:type="paragraph" w:customStyle="1" w:styleId="0EACEE1BEF5E4671B82CEB85A588556A">
    <w:name w:val="0EACEE1BEF5E4671B82CEB85A588556A"/>
    <w:rsid w:val="00731936"/>
  </w:style>
  <w:style w:type="paragraph" w:customStyle="1" w:styleId="070A9AC5A4EB45F68343CDE588411645">
    <w:name w:val="070A9AC5A4EB45F68343CDE588411645"/>
    <w:rsid w:val="00731936"/>
  </w:style>
  <w:style w:type="paragraph" w:customStyle="1" w:styleId="08589DED0E464125932E8FD99A09BD81">
    <w:name w:val="08589DED0E464125932E8FD99A09BD81"/>
    <w:rsid w:val="00731936"/>
  </w:style>
  <w:style w:type="paragraph" w:customStyle="1" w:styleId="2B0B19BD320948879AC683BAECB3C7A2">
    <w:name w:val="2B0B19BD320948879AC683BAECB3C7A2"/>
    <w:rsid w:val="00731936"/>
  </w:style>
  <w:style w:type="paragraph" w:customStyle="1" w:styleId="865A7E8C9C2C4B1AB16A6D0B1DBB60B7">
    <w:name w:val="865A7E8C9C2C4B1AB16A6D0B1DBB60B7"/>
    <w:rsid w:val="00731936"/>
  </w:style>
  <w:style w:type="paragraph" w:customStyle="1" w:styleId="56A87BD5A8FC482986281504CCBAF4F6">
    <w:name w:val="56A87BD5A8FC482986281504CCBAF4F6"/>
    <w:rsid w:val="00731936"/>
  </w:style>
  <w:style w:type="paragraph" w:customStyle="1" w:styleId="DA3C4CB9C2074383910A74A573D10F7F">
    <w:name w:val="DA3C4CB9C2074383910A74A573D10F7F"/>
    <w:rsid w:val="00731936"/>
  </w:style>
  <w:style w:type="paragraph" w:customStyle="1" w:styleId="65A97C56E4D04C0595BCD0AD21292C6E">
    <w:name w:val="65A97C56E4D04C0595BCD0AD21292C6E"/>
    <w:rsid w:val="00731936"/>
  </w:style>
  <w:style w:type="paragraph" w:customStyle="1" w:styleId="FBBAE3AEA1ED4C83B9FB7DA87EAE0399">
    <w:name w:val="FBBAE3AEA1ED4C83B9FB7DA87EAE0399"/>
    <w:rsid w:val="00731936"/>
  </w:style>
  <w:style w:type="paragraph" w:customStyle="1" w:styleId="06F918C7D17E465BA0384AABE38C0784">
    <w:name w:val="06F918C7D17E465BA0384AABE38C0784"/>
    <w:rsid w:val="00731936"/>
  </w:style>
  <w:style w:type="paragraph" w:customStyle="1" w:styleId="3642B5B2E1CF460EA0C273C07C5E162C">
    <w:name w:val="3642B5B2E1CF460EA0C273C07C5E162C"/>
    <w:rsid w:val="00731936"/>
  </w:style>
  <w:style w:type="paragraph" w:customStyle="1" w:styleId="7BC740C3C90249ECAD151448F30ACF30">
    <w:name w:val="7BC740C3C90249ECAD151448F30ACF30"/>
    <w:rsid w:val="00731936"/>
  </w:style>
  <w:style w:type="paragraph" w:customStyle="1" w:styleId="BA768A2E6B124458B767F2A5B761ABD7">
    <w:name w:val="BA768A2E6B124458B767F2A5B761ABD7"/>
    <w:rsid w:val="0073193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B175E1912DEB481B9C50B9B64ABF5BE4">
    <w:name w:val="B175E1912DEB481B9C50B9B64ABF5BE4"/>
    <w:rsid w:val="00731936"/>
  </w:style>
  <w:style w:type="paragraph" w:customStyle="1" w:styleId="365CC22964D44F72AF858846683A4357">
    <w:name w:val="365CC22964D44F72AF858846683A4357"/>
    <w:rsid w:val="00731936"/>
  </w:style>
  <w:style w:type="paragraph" w:customStyle="1" w:styleId="D2803C3783264B0F885BC67EFAFF80FF">
    <w:name w:val="D2803C3783264B0F885BC67EFAFF80FF"/>
    <w:rsid w:val="00731936"/>
  </w:style>
  <w:style w:type="paragraph" w:customStyle="1" w:styleId="FA11A4B6DA0F4B21BF422AEAE1D05E5B">
    <w:name w:val="FA11A4B6DA0F4B21BF422AEAE1D05E5B"/>
    <w:rsid w:val="00731936"/>
  </w:style>
  <w:style w:type="paragraph" w:customStyle="1" w:styleId="8DD89244600640A19239A5AA50D24715">
    <w:name w:val="8DD89244600640A19239A5AA50D24715"/>
    <w:rsid w:val="00731936"/>
  </w:style>
  <w:style w:type="paragraph" w:customStyle="1" w:styleId="9C1D4E9BB5464126BB0119C6497244D2">
    <w:name w:val="9C1D4E9BB5464126BB0119C6497244D2"/>
    <w:rsid w:val="00731936"/>
  </w:style>
  <w:style w:type="paragraph" w:customStyle="1" w:styleId="EE7A29F74F8B4669817E85168D87457A">
    <w:name w:val="EE7A29F74F8B4669817E85168D87457A"/>
    <w:rsid w:val="00731936"/>
  </w:style>
  <w:style w:type="paragraph" w:customStyle="1" w:styleId="D8D173892E994BDA8A80F7D47000D56B">
    <w:name w:val="D8D173892E994BDA8A80F7D47000D56B"/>
    <w:rsid w:val="00731936"/>
  </w:style>
  <w:style w:type="paragraph" w:customStyle="1" w:styleId="3A3B5129E40542A5875A95BC6F05F864">
    <w:name w:val="3A3B5129E40542A5875A95BC6F05F864"/>
    <w:rsid w:val="00731936"/>
  </w:style>
  <w:style w:type="paragraph" w:customStyle="1" w:styleId="A0DC9FE77F0C48CA96BF5B62A33D0270">
    <w:name w:val="A0DC9FE77F0C48CA96BF5B62A33D0270"/>
    <w:rsid w:val="00731936"/>
  </w:style>
  <w:style w:type="paragraph" w:customStyle="1" w:styleId="DDB774052FFC41A295913F57F489E2B9">
    <w:name w:val="DDB774052FFC41A295913F57F489E2B9"/>
    <w:rsid w:val="00731936"/>
  </w:style>
  <w:style w:type="paragraph" w:customStyle="1" w:styleId="8A26527B55754B05AC3C47821575523E">
    <w:name w:val="8A26527B55754B05AC3C47821575523E"/>
    <w:rsid w:val="00731936"/>
  </w:style>
  <w:style w:type="paragraph" w:customStyle="1" w:styleId="FC19EC6715DD4E87A31975FFF0137AAC">
    <w:name w:val="FC19EC6715DD4E87A31975FFF0137AAC"/>
    <w:rsid w:val="00731936"/>
  </w:style>
  <w:style w:type="paragraph" w:customStyle="1" w:styleId="0F7EA2A39C654D8C96452EAD03FDD6AA">
    <w:name w:val="0F7EA2A39C654D8C96452EAD03FDD6AA"/>
    <w:rsid w:val="00731936"/>
  </w:style>
  <w:style w:type="paragraph" w:customStyle="1" w:styleId="B310AE4102A7483F97452622C554B03C">
    <w:name w:val="B310AE4102A7483F97452622C554B03C"/>
    <w:rsid w:val="00731936"/>
  </w:style>
  <w:style w:type="paragraph" w:customStyle="1" w:styleId="B79AA30ACD59482F831612E93D1FFE65">
    <w:name w:val="B79AA30ACD59482F831612E93D1FFE65"/>
    <w:rsid w:val="00731936"/>
  </w:style>
  <w:style w:type="paragraph" w:customStyle="1" w:styleId="48C3CEF6D136479E8CB64A3876B94A89">
    <w:name w:val="48C3CEF6D136479E8CB64A3876B94A89"/>
    <w:rsid w:val="00731936"/>
  </w:style>
  <w:style w:type="paragraph" w:customStyle="1" w:styleId="0EACEE1BEF5E4671B82CEB85A588556A">
    <w:name w:val="0EACEE1BEF5E4671B82CEB85A588556A"/>
    <w:rsid w:val="00731936"/>
  </w:style>
  <w:style w:type="paragraph" w:customStyle="1" w:styleId="070A9AC5A4EB45F68343CDE588411645">
    <w:name w:val="070A9AC5A4EB45F68343CDE588411645"/>
    <w:rsid w:val="00731936"/>
  </w:style>
  <w:style w:type="paragraph" w:customStyle="1" w:styleId="08589DED0E464125932E8FD99A09BD81">
    <w:name w:val="08589DED0E464125932E8FD99A09BD81"/>
    <w:rsid w:val="00731936"/>
  </w:style>
  <w:style w:type="paragraph" w:customStyle="1" w:styleId="2B0B19BD320948879AC683BAECB3C7A2">
    <w:name w:val="2B0B19BD320948879AC683BAECB3C7A2"/>
    <w:rsid w:val="00731936"/>
  </w:style>
  <w:style w:type="paragraph" w:customStyle="1" w:styleId="865A7E8C9C2C4B1AB16A6D0B1DBB60B7">
    <w:name w:val="865A7E8C9C2C4B1AB16A6D0B1DBB60B7"/>
    <w:rsid w:val="00731936"/>
  </w:style>
  <w:style w:type="paragraph" w:customStyle="1" w:styleId="56A87BD5A8FC482986281504CCBAF4F6">
    <w:name w:val="56A87BD5A8FC482986281504CCBAF4F6"/>
    <w:rsid w:val="00731936"/>
  </w:style>
  <w:style w:type="paragraph" w:customStyle="1" w:styleId="DA3C4CB9C2074383910A74A573D10F7F">
    <w:name w:val="DA3C4CB9C2074383910A74A573D10F7F"/>
    <w:rsid w:val="00731936"/>
  </w:style>
  <w:style w:type="paragraph" w:customStyle="1" w:styleId="65A97C56E4D04C0595BCD0AD21292C6E">
    <w:name w:val="65A97C56E4D04C0595BCD0AD21292C6E"/>
    <w:rsid w:val="00731936"/>
  </w:style>
  <w:style w:type="paragraph" w:customStyle="1" w:styleId="FBBAE3AEA1ED4C83B9FB7DA87EAE0399">
    <w:name w:val="FBBAE3AEA1ED4C83B9FB7DA87EAE0399"/>
    <w:rsid w:val="00731936"/>
  </w:style>
  <w:style w:type="paragraph" w:customStyle="1" w:styleId="06F918C7D17E465BA0384AABE38C0784">
    <w:name w:val="06F918C7D17E465BA0384AABE38C0784"/>
    <w:rsid w:val="00731936"/>
  </w:style>
  <w:style w:type="paragraph" w:customStyle="1" w:styleId="3642B5B2E1CF460EA0C273C07C5E162C">
    <w:name w:val="3642B5B2E1CF460EA0C273C07C5E162C"/>
    <w:rsid w:val="00731936"/>
  </w:style>
  <w:style w:type="paragraph" w:customStyle="1" w:styleId="7BC740C3C90249ECAD151448F30ACF30">
    <w:name w:val="7BC740C3C90249ECAD151448F30ACF30"/>
    <w:rsid w:val="00731936"/>
  </w:style>
  <w:style w:type="paragraph" w:customStyle="1" w:styleId="BA768A2E6B124458B767F2A5B761ABD7">
    <w:name w:val="BA768A2E6B124458B767F2A5B761ABD7"/>
    <w:rsid w:val="007319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2015-12-20T00:00:00</PublishDate>
  <Abstract>Avec l’appui de l’UNICEF, le RACOJ vient d’organiser des activités de sensibilisation couplées à l’offre de service CDV aux adolescents et jeunes  du Quartier MPASA 1 dans la Zone de santé de N’SELE à Kinshasa du 12 au 17/12/215, sous la supervision du PNMLS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730CA7-1886-4238-BFC5-7566A552D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9</Pages>
  <Words>2078</Words>
  <Characters>11435</Characters>
  <Application>Microsoft Office Word</Application>
  <DocSecurity>0</DocSecurity>
  <Lines>95</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JMS 2015</dc:title>
  <dc:subject>RACOJ/SIDA </dc:subject>
  <dc:creator>Racoj/sida</dc:creator>
  <cp:lastModifiedBy>User</cp:lastModifiedBy>
  <cp:revision>19</cp:revision>
  <dcterms:created xsi:type="dcterms:W3CDTF">2015-12-17T16:37:00Z</dcterms:created>
  <dcterms:modified xsi:type="dcterms:W3CDTF">2015-12-22T08:50:00Z</dcterms:modified>
</cp:coreProperties>
</file>